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E5E" w:rsidRPr="00430E5E" w:rsidRDefault="0080772B" w:rsidP="00430E5E">
      <w:pPr>
        <w:pStyle w:val="a5"/>
        <w:suppressAutoHyphens/>
        <w:rPr>
          <w:b/>
          <w:bCs/>
          <w:sz w:val="28"/>
          <w:szCs w:val="36"/>
        </w:rPr>
      </w:pPr>
      <w:r w:rsidRPr="00BF2528">
        <w:rPr>
          <w:b/>
        </w:rPr>
        <w:t>Заказчи</w:t>
      </w:r>
      <w:proofErr w:type="gramStart"/>
      <w:r w:rsidRPr="00BF2528">
        <w:rPr>
          <w:b/>
        </w:rPr>
        <w:t>к</w:t>
      </w:r>
      <w:r>
        <w:rPr>
          <w:b/>
        </w:rPr>
        <w:t>–</w:t>
      </w:r>
      <w:proofErr w:type="gramEnd"/>
      <w:r w:rsidRPr="00971353">
        <w:t xml:space="preserve"> </w:t>
      </w:r>
      <w:r w:rsidRPr="00971353">
        <w:rPr>
          <w:b/>
          <w:bCs/>
        </w:rPr>
        <w:t>ООО «</w:t>
      </w:r>
      <w:proofErr w:type="spellStart"/>
      <w:r w:rsidRPr="00971353">
        <w:rPr>
          <w:b/>
          <w:bCs/>
        </w:rPr>
        <w:t>Беловопромжелдортранс</w:t>
      </w:r>
      <w:proofErr w:type="spellEnd"/>
      <w:r w:rsidRPr="00971353">
        <w:rPr>
          <w:b/>
          <w:bCs/>
        </w:rPr>
        <w:t>»</w:t>
      </w:r>
    </w:p>
    <w:p w:rsidR="00430E5E" w:rsidRPr="00430E5E" w:rsidRDefault="00430E5E" w:rsidP="00430E5E">
      <w:pPr>
        <w:pStyle w:val="a5"/>
        <w:suppressAutoHyphens/>
        <w:rPr>
          <w:b/>
          <w:bCs/>
          <w:sz w:val="28"/>
          <w:szCs w:val="36"/>
        </w:rPr>
      </w:pPr>
    </w:p>
    <w:p w:rsidR="006F640C" w:rsidRDefault="006F640C" w:rsidP="00430E5E">
      <w:pPr>
        <w:pStyle w:val="a5"/>
        <w:jc w:val="center"/>
        <w:rPr>
          <w:b/>
          <w:bCs/>
          <w:sz w:val="28"/>
          <w:szCs w:val="28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bCs/>
          <w:iCs/>
          <w:caps/>
          <w:sz w:val="32"/>
          <w:szCs w:val="32"/>
        </w:rPr>
      </w:pPr>
      <w:r w:rsidRPr="00AC4966">
        <w:rPr>
          <w:b/>
          <w:bCs/>
          <w:iCs/>
          <w:caps/>
          <w:sz w:val="32"/>
          <w:szCs w:val="32"/>
        </w:rPr>
        <w:t>ПРОЕКТ ПЛАНИРОВКИ И ПРОЕКТ МЕЖЕВАНИЯ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земельного участка для размещения объекта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«Железнодорожные погрузочные пути с площадкой хранения и погрузки сыпучих материалов</w:t>
      </w:r>
      <w:r w:rsidRPr="00AC4966">
        <w:rPr>
          <w:b/>
          <w:sz w:val="32"/>
          <w:szCs w:val="32"/>
        </w:rPr>
        <w:t>»</w:t>
      </w:r>
    </w:p>
    <w:p w:rsidR="00AC4966" w:rsidRPr="00AC4966" w:rsidRDefault="00AC4966" w:rsidP="00AC4966">
      <w:pPr>
        <w:jc w:val="center"/>
        <w:rPr>
          <w:b/>
          <w:sz w:val="32"/>
          <w:szCs w:val="32"/>
          <w:highlight w:val="yellow"/>
        </w:rPr>
      </w:pP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 xml:space="preserve">032/42-П/17-КПС-ППиПМ </w:t>
      </w:r>
      <w:r w:rsidR="00BF409F">
        <w:rPr>
          <w:b/>
          <w:sz w:val="32"/>
          <w:szCs w:val="32"/>
        </w:rPr>
        <w:t>-2</w:t>
      </w:r>
    </w:p>
    <w:p w:rsidR="00AC4966" w:rsidRPr="00C650C3" w:rsidRDefault="00C650C3" w:rsidP="00AC4966">
      <w:pPr>
        <w:jc w:val="center"/>
        <w:rPr>
          <w:b/>
          <w:sz w:val="32"/>
          <w:szCs w:val="32"/>
        </w:rPr>
      </w:pPr>
      <w:r w:rsidRPr="00C650C3">
        <w:rPr>
          <w:b/>
          <w:sz w:val="32"/>
          <w:szCs w:val="32"/>
        </w:rPr>
        <w:t xml:space="preserve">Второй этап </w:t>
      </w:r>
    </w:p>
    <w:p w:rsidR="00C650C3" w:rsidRPr="00C650C3" w:rsidRDefault="00C650C3" w:rsidP="00AC4966">
      <w:pPr>
        <w:jc w:val="center"/>
        <w:rPr>
          <w:b/>
          <w:sz w:val="32"/>
          <w:szCs w:val="32"/>
        </w:rPr>
      </w:pPr>
    </w:p>
    <w:p w:rsidR="00AC4966" w:rsidRPr="00AC4966" w:rsidRDefault="00BF409F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2</w:t>
      </w:r>
    </w:p>
    <w:p w:rsidR="00BF409F" w:rsidRPr="00173ACB" w:rsidRDefault="00BF409F" w:rsidP="00BF409F">
      <w:pPr>
        <w:jc w:val="center"/>
        <w:rPr>
          <w:b/>
          <w:sz w:val="32"/>
          <w:szCs w:val="32"/>
        </w:rPr>
      </w:pPr>
      <w:r w:rsidRPr="00173ACB">
        <w:rPr>
          <w:b/>
          <w:sz w:val="32"/>
          <w:szCs w:val="32"/>
        </w:rPr>
        <w:t>Положение о размещении линейных объектов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966016" w:rsidRPr="00F63091" w:rsidRDefault="00966016" w:rsidP="00966016">
      <w:pPr>
        <w:jc w:val="center"/>
        <w:rPr>
          <w:b/>
          <w:i/>
          <w:sz w:val="32"/>
          <w:szCs w:val="32"/>
        </w:rPr>
      </w:pPr>
      <w:r w:rsidRPr="00F63091">
        <w:rPr>
          <w:b/>
          <w:i/>
          <w:sz w:val="32"/>
          <w:szCs w:val="32"/>
        </w:rPr>
        <w:t>Кемеровская область,</w:t>
      </w:r>
    </w:p>
    <w:p w:rsidR="00966016" w:rsidRPr="00F63091" w:rsidRDefault="00966016" w:rsidP="00966016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Беловский</w:t>
      </w:r>
      <w:proofErr w:type="spellEnd"/>
      <w:r w:rsidRPr="00F63091">
        <w:rPr>
          <w:b/>
          <w:i/>
          <w:sz w:val="32"/>
          <w:szCs w:val="32"/>
        </w:rPr>
        <w:t xml:space="preserve"> муниципальный район,</w:t>
      </w:r>
    </w:p>
    <w:p w:rsidR="00966016" w:rsidRPr="00AC4966" w:rsidRDefault="00966016" w:rsidP="00966016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Менчерепское</w:t>
      </w:r>
      <w:proofErr w:type="spellEnd"/>
      <w:r w:rsidRPr="00F63091">
        <w:rPr>
          <w:b/>
          <w:i/>
          <w:sz w:val="32"/>
          <w:szCs w:val="32"/>
        </w:rPr>
        <w:t xml:space="preserve"> сельское поселение</w:t>
      </w: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6F640C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895550" w:rsidRDefault="00430E5E" w:rsidP="00430E5E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430E5E" w:rsidRDefault="00430E5E" w:rsidP="00430E5E">
      <w:pPr>
        <w:suppressAutoHyphens/>
      </w:pPr>
    </w:p>
    <w:p w:rsidR="00430E5E" w:rsidRDefault="00430E5E" w:rsidP="00430E5E">
      <w:pPr>
        <w:suppressAutoHyphens/>
        <w:sectPr w:rsidR="00430E5E" w:rsidSect="000D1EBF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1134" w:right="851" w:bottom="709" w:left="1361" w:header="709" w:footer="403" w:gutter="0"/>
          <w:cols w:space="708"/>
          <w:docGrid w:linePitch="360"/>
        </w:sectPr>
      </w:pPr>
    </w:p>
    <w:p w:rsidR="00430E5E" w:rsidRPr="00430E5E" w:rsidRDefault="00430E5E" w:rsidP="00430E5E">
      <w:pPr>
        <w:pStyle w:val="a5"/>
        <w:suppressAutoHyphens/>
        <w:rPr>
          <w:b/>
          <w:bCs/>
          <w:szCs w:val="36"/>
        </w:rPr>
      </w:pPr>
    </w:p>
    <w:p w:rsidR="00430E5E" w:rsidRDefault="00430E5E" w:rsidP="00430E5E">
      <w:pPr>
        <w:pStyle w:val="a5"/>
        <w:suppressAutoHyphens/>
        <w:rPr>
          <w:b/>
          <w:bCs/>
          <w:sz w:val="28"/>
          <w:szCs w:val="36"/>
        </w:rPr>
      </w:pPr>
    </w:p>
    <w:p w:rsidR="00385110" w:rsidRPr="008E5C94" w:rsidRDefault="00385110" w:rsidP="00385110">
      <w:pPr>
        <w:spacing w:line="360" w:lineRule="auto"/>
      </w:pPr>
      <w:r>
        <w:t>СОГЛАСОВАНО</w:t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УТВЕРЖДАЮ</w:t>
      </w:r>
    </w:p>
    <w:p w:rsidR="00756726" w:rsidRPr="00A05654" w:rsidRDefault="005A3726" w:rsidP="00756726">
      <w:pPr>
        <w:rPr>
          <w:b/>
        </w:rPr>
      </w:pPr>
      <w:r w:rsidRPr="005A3726">
        <w:rPr>
          <w:b/>
        </w:rPr>
        <w:t xml:space="preserve">Генеральный директор                  </w:t>
      </w:r>
      <w:r w:rsidR="00A05654" w:rsidRPr="00A05654">
        <w:rPr>
          <w:b/>
        </w:rPr>
        <w:tab/>
      </w:r>
      <w:r w:rsidR="00A05654" w:rsidRPr="00A05654">
        <w:rPr>
          <w:b/>
        </w:rPr>
        <w:tab/>
      </w:r>
      <w:r w:rsidR="00A05654" w:rsidRPr="00A05654">
        <w:rPr>
          <w:b/>
        </w:rPr>
        <w:tab/>
      </w:r>
      <w:proofErr w:type="spellStart"/>
      <w:r w:rsidR="00756726" w:rsidRPr="00A05654">
        <w:rPr>
          <w:b/>
        </w:rPr>
        <w:t>Директор</w:t>
      </w:r>
      <w:proofErr w:type="spellEnd"/>
      <w:r w:rsidR="0080772B">
        <w:rPr>
          <w:b/>
        </w:rPr>
        <w:t xml:space="preserve"> Кемеровского филиала</w:t>
      </w:r>
    </w:p>
    <w:p w:rsidR="00756726" w:rsidRPr="00A05654" w:rsidRDefault="005A3726" w:rsidP="00756726">
      <w:pPr>
        <w:rPr>
          <w:b/>
        </w:rPr>
      </w:pPr>
      <w:r w:rsidRPr="005A3726">
        <w:rPr>
          <w:b/>
        </w:rPr>
        <w:t>ООО «</w:t>
      </w:r>
      <w:proofErr w:type="spellStart"/>
      <w:r w:rsidRPr="005A3726">
        <w:rPr>
          <w:b/>
        </w:rPr>
        <w:t>Беловопромжелдортранс</w:t>
      </w:r>
      <w:proofErr w:type="spellEnd"/>
      <w:r>
        <w:rPr>
          <w:b/>
        </w:rPr>
        <w:t>»</w:t>
      </w:r>
      <w:r w:rsidR="00756726" w:rsidRPr="00A05654">
        <w:rPr>
          <w:b/>
        </w:rPr>
        <w:tab/>
      </w:r>
      <w:r w:rsidR="00756726" w:rsidRPr="00A05654">
        <w:rPr>
          <w:b/>
        </w:rPr>
        <w:tab/>
      </w:r>
      <w:r w:rsidR="00A05654">
        <w:rPr>
          <w:b/>
        </w:rPr>
        <w:tab/>
      </w:r>
      <w:r w:rsidR="00756726" w:rsidRPr="00A05654">
        <w:rPr>
          <w:b/>
        </w:rPr>
        <w:t>ООО «Проект-Сервис»</w:t>
      </w:r>
    </w:p>
    <w:p w:rsidR="00385110" w:rsidRPr="00A05654" w:rsidRDefault="00385110" w:rsidP="00385110">
      <w:pPr>
        <w:rPr>
          <w:b/>
        </w:rPr>
      </w:pPr>
    </w:p>
    <w:p w:rsidR="00385110" w:rsidRPr="008E5C94" w:rsidRDefault="00385110" w:rsidP="00385110">
      <w:pPr>
        <w:rPr>
          <w:b/>
        </w:rPr>
      </w:pPr>
      <w:r>
        <w:t>_____________</w:t>
      </w:r>
      <w:r w:rsidRPr="0032066C">
        <w:t xml:space="preserve"> </w:t>
      </w:r>
      <w:r w:rsidR="005A3726" w:rsidRPr="005A3726">
        <w:t xml:space="preserve">М.Н. </w:t>
      </w:r>
      <w:proofErr w:type="gramStart"/>
      <w:r w:rsidR="005A3726" w:rsidRPr="005A3726">
        <w:t>Коновалов</w:t>
      </w:r>
      <w:proofErr w:type="gramEnd"/>
      <w:r>
        <w:tab/>
      </w:r>
      <w:r>
        <w:tab/>
      </w:r>
      <w:r>
        <w:tab/>
      </w:r>
      <w:r>
        <w:tab/>
        <w:t>_______</w:t>
      </w:r>
      <w:r w:rsidRPr="008E5C94">
        <w:t xml:space="preserve">_________ </w:t>
      </w:r>
      <w:r w:rsidR="0080772B">
        <w:t>Шевелев С.С.</w:t>
      </w:r>
    </w:p>
    <w:p w:rsidR="009C0907" w:rsidRPr="008E5C94" w:rsidRDefault="009C0907" w:rsidP="009C0907">
      <w:r>
        <w:t xml:space="preserve">                 </w:t>
      </w:r>
    </w:p>
    <w:p w:rsidR="009C0907" w:rsidRPr="00AC4966" w:rsidRDefault="009C0907" w:rsidP="00AC4966">
      <w:pPr>
        <w:jc w:val="center"/>
        <w:rPr>
          <w:b/>
          <w:sz w:val="28"/>
          <w:szCs w:val="20"/>
        </w:rPr>
      </w:pPr>
    </w:p>
    <w:p w:rsidR="009C0907" w:rsidRPr="00AC4966" w:rsidRDefault="009C0907" w:rsidP="00AC4966">
      <w:pPr>
        <w:jc w:val="center"/>
        <w:rPr>
          <w:b/>
          <w:sz w:val="28"/>
          <w:szCs w:val="20"/>
        </w:rPr>
      </w:pPr>
    </w:p>
    <w:p w:rsidR="0080772B" w:rsidRPr="00AC4966" w:rsidRDefault="0080772B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bCs/>
          <w:iCs/>
          <w:caps/>
          <w:sz w:val="32"/>
          <w:szCs w:val="32"/>
        </w:rPr>
      </w:pPr>
      <w:r w:rsidRPr="00AC4966">
        <w:rPr>
          <w:b/>
          <w:bCs/>
          <w:iCs/>
          <w:caps/>
          <w:sz w:val="32"/>
          <w:szCs w:val="32"/>
        </w:rPr>
        <w:t>ПРОЕКТ ПЛАНИРОВКИ И ПРОЕКТ МЕЖЕВАНИЯ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земельного участка для размещения объекта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«Железнодорожные погрузочные пути с площадкой хранения и погрузки сыпучих материалов</w:t>
      </w:r>
      <w:r w:rsidRPr="00AC4966">
        <w:rPr>
          <w:b/>
          <w:sz w:val="32"/>
          <w:szCs w:val="32"/>
        </w:rPr>
        <w:t>»</w:t>
      </w:r>
    </w:p>
    <w:p w:rsidR="00AC4966" w:rsidRPr="00AC4966" w:rsidRDefault="00AC4966" w:rsidP="00AC4966">
      <w:pPr>
        <w:jc w:val="center"/>
        <w:rPr>
          <w:b/>
          <w:sz w:val="32"/>
          <w:szCs w:val="32"/>
          <w:highlight w:val="yellow"/>
        </w:rPr>
      </w:pPr>
    </w:p>
    <w:p w:rsidR="00C650C3" w:rsidRPr="00AC4966" w:rsidRDefault="00C650C3" w:rsidP="00C650C3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 xml:space="preserve">032/42-П/17-КПС-ППиПМ </w:t>
      </w:r>
      <w:r>
        <w:rPr>
          <w:b/>
          <w:sz w:val="32"/>
          <w:szCs w:val="32"/>
        </w:rPr>
        <w:t>-2</w:t>
      </w:r>
    </w:p>
    <w:p w:rsidR="00C650C3" w:rsidRPr="00C650C3" w:rsidRDefault="00C650C3" w:rsidP="00C650C3">
      <w:pPr>
        <w:jc w:val="center"/>
        <w:rPr>
          <w:b/>
          <w:sz w:val="32"/>
          <w:szCs w:val="32"/>
        </w:rPr>
      </w:pPr>
      <w:r w:rsidRPr="00C650C3">
        <w:rPr>
          <w:b/>
          <w:sz w:val="32"/>
          <w:szCs w:val="32"/>
        </w:rPr>
        <w:t xml:space="preserve">Второй этап </w:t>
      </w:r>
    </w:p>
    <w:p w:rsidR="00C650C3" w:rsidRPr="00C650C3" w:rsidRDefault="00C650C3" w:rsidP="00C650C3">
      <w:pPr>
        <w:jc w:val="center"/>
        <w:rPr>
          <w:b/>
          <w:sz w:val="32"/>
          <w:szCs w:val="32"/>
        </w:rPr>
      </w:pPr>
    </w:p>
    <w:p w:rsidR="00C650C3" w:rsidRPr="00AC4966" w:rsidRDefault="00C650C3" w:rsidP="00C650C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2</w:t>
      </w:r>
    </w:p>
    <w:p w:rsidR="00C650C3" w:rsidRPr="00173ACB" w:rsidRDefault="00C650C3" w:rsidP="00C650C3">
      <w:pPr>
        <w:jc w:val="center"/>
        <w:rPr>
          <w:b/>
          <w:sz w:val="32"/>
          <w:szCs w:val="32"/>
        </w:rPr>
      </w:pPr>
      <w:r w:rsidRPr="00173ACB">
        <w:rPr>
          <w:b/>
          <w:sz w:val="32"/>
          <w:szCs w:val="32"/>
        </w:rPr>
        <w:t>Положение о размещении линейных объектов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966016" w:rsidRPr="00F63091" w:rsidRDefault="00966016" w:rsidP="00966016">
      <w:pPr>
        <w:jc w:val="center"/>
        <w:rPr>
          <w:b/>
          <w:i/>
          <w:sz w:val="32"/>
          <w:szCs w:val="32"/>
        </w:rPr>
      </w:pPr>
      <w:r w:rsidRPr="00F63091">
        <w:rPr>
          <w:b/>
          <w:i/>
          <w:sz w:val="32"/>
          <w:szCs w:val="32"/>
        </w:rPr>
        <w:t>Кемеровская область,</w:t>
      </w:r>
    </w:p>
    <w:p w:rsidR="00966016" w:rsidRPr="00F63091" w:rsidRDefault="00966016" w:rsidP="00966016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Беловский</w:t>
      </w:r>
      <w:proofErr w:type="spellEnd"/>
      <w:r w:rsidRPr="00F63091">
        <w:rPr>
          <w:b/>
          <w:i/>
          <w:sz w:val="32"/>
          <w:szCs w:val="32"/>
        </w:rPr>
        <w:t xml:space="preserve"> муниципальный район,</w:t>
      </w:r>
    </w:p>
    <w:p w:rsidR="00966016" w:rsidRPr="00AC4966" w:rsidRDefault="00966016" w:rsidP="00966016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Менчерепское</w:t>
      </w:r>
      <w:proofErr w:type="spellEnd"/>
      <w:r w:rsidRPr="00F63091">
        <w:rPr>
          <w:b/>
          <w:i/>
          <w:sz w:val="32"/>
          <w:szCs w:val="32"/>
        </w:rPr>
        <w:t xml:space="preserve"> сельское поселение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9C0907" w:rsidRPr="00AC4966" w:rsidRDefault="009C0907" w:rsidP="00AC4966">
      <w:pPr>
        <w:jc w:val="center"/>
        <w:rPr>
          <w:b/>
          <w:i/>
          <w:sz w:val="32"/>
          <w:szCs w:val="32"/>
        </w:rPr>
      </w:pPr>
    </w:p>
    <w:p w:rsidR="009C0907" w:rsidRDefault="009C0907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Default="00AC4966" w:rsidP="009C0907">
      <w:pPr>
        <w:tabs>
          <w:tab w:val="left" w:pos="993"/>
          <w:tab w:val="left" w:pos="1276"/>
          <w:tab w:val="left" w:pos="6804"/>
        </w:tabs>
        <w:spacing w:line="360" w:lineRule="auto"/>
        <w:jc w:val="center"/>
        <w:sectPr w:rsidR="00AC4966" w:rsidSect="00C52E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4966" w:rsidRDefault="00AC4966">
      <w:pPr>
        <w:spacing w:after="200" w:line="276" w:lineRule="auto"/>
      </w:pPr>
      <w:r>
        <w:lastRenderedPageBreak/>
        <w:br w:type="page"/>
      </w:r>
    </w:p>
    <w:p w:rsidR="0009799A" w:rsidRPr="00420636" w:rsidRDefault="0009799A" w:rsidP="0009799A">
      <w:pPr>
        <w:pStyle w:val="af4"/>
      </w:pPr>
      <w:r w:rsidRPr="00420636">
        <w:lastRenderedPageBreak/>
        <w:t>СОДЕРЖАНИЕ</w:t>
      </w:r>
    </w:p>
    <w:tbl>
      <w:tblPr>
        <w:tblW w:w="10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6"/>
        <w:gridCol w:w="1044"/>
      </w:tblGrid>
      <w:tr w:rsidR="00BF409F" w:rsidRPr="001015BA" w:rsidTr="00BF409F">
        <w:trPr>
          <w:trHeight w:val="451"/>
          <w:jc w:val="center"/>
        </w:trPr>
        <w:tc>
          <w:tcPr>
            <w:tcW w:w="4494" w:type="pct"/>
            <w:shd w:val="clear" w:color="auto" w:fill="FFFFFF" w:themeFill="background1"/>
            <w:vAlign w:val="center"/>
          </w:tcPr>
          <w:p w:rsidR="00BF409F" w:rsidRPr="00DF131F" w:rsidRDefault="00BF409F" w:rsidP="000D1EBF">
            <w:pPr>
              <w:pStyle w:val="af0"/>
              <w:jc w:val="center"/>
              <w:rPr>
                <w:szCs w:val="24"/>
                <w:lang w:val="ru-RU"/>
              </w:rPr>
            </w:pPr>
            <w:r w:rsidRPr="00DF131F">
              <w:rPr>
                <w:szCs w:val="24"/>
              </w:rPr>
              <w:t>Наименование</w:t>
            </w:r>
            <w:r w:rsidRPr="00DF131F">
              <w:rPr>
                <w:szCs w:val="24"/>
                <w:lang w:val="ru-RU"/>
              </w:rPr>
              <w:t xml:space="preserve"> документа</w:t>
            </w:r>
          </w:p>
        </w:tc>
        <w:tc>
          <w:tcPr>
            <w:tcW w:w="506" w:type="pct"/>
            <w:shd w:val="clear" w:color="auto" w:fill="FFFFFF" w:themeFill="background1"/>
            <w:vAlign w:val="center"/>
          </w:tcPr>
          <w:p w:rsidR="00BF409F" w:rsidRPr="00DF131F" w:rsidRDefault="00BF409F" w:rsidP="000D1EBF">
            <w:pPr>
              <w:pStyle w:val="af0"/>
              <w:jc w:val="center"/>
              <w:rPr>
                <w:szCs w:val="24"/>
                <w:lang w:val="ru-RU"/>
              </w:rPr>
            </w:pPr>
            <w:r w:rsidRPr="00DF131F">
              <w:rPr>
                <w:szCs w:val="24"/>
                <w:lang w:val="ru-RU"/>
              </w:rPr>
              <w:t>Лист</w:t>
            </w:r>
          </w:p>
        </w:tc>
      </w:tr>
      <w:tr w:rsidR="00BF409F" w:rsidRPr="001015BA" w:rsidTr="00BF409F">
        <w:trPr>
          <w:trHeight w:val="283"/>
          <w:jc w:val="center"/>
        </w:trPr>
        <w:tc>
          <w:tcPr>
            <w:tcW w:w="4494" w:type="pct"/>
            <w:vAlign w:val="center"/>
          </w:tcPr>
          <w:p w:rsidR="00BF409F" w:rsidRPr="006E3D49" w:rsidRDefault="00BF409F" w:rsidP="000D1EBF">
            <w:pPr>
              <w:pStyle w:val="af2"/>
              <w:ind w:firstLine="630"/>
              <w:rPr>
                <w:szCs w:val="24"/>
                <w:lang w:val="ru-RU"/>
              </w:rPr>
            </w:pPr>
            <w:r w:rsidRPr="006E3D49">
              <w:rPr>
                <w:szCs w:val="24"/>
                <w:lang w:val="ru-RU"/>
              </w:rPr>
              <w:t>СОДЕРЖАНИЕ</w:t>
            </w:r>
          </w:p>
        </w:tc>
        <w:tc>
          <w:tcPr>
            <w:tcW w:w="506" w:type="pct"/>
            <w:vAlign w:val="center"/>
          </w:tcPr>
          <w:p w:rsidR="00BF409F" w:rsidRPr="006E3D49" w:rsidRDefault="00BF409F" w:rsidP="000D1EBF">
            <w:pPr>
              <w:pStyle w:val="af2"/>
              <w:jc w:val="center"/>
              <w:rPr>
                <w:szCs w:val="24"/>
                <w:lang w:val="ru-RU"/>
              </w:rPr>
            </w:pPr>
            <w:r w:rsidRPr="006E3D49">
              <w:rPr>
                <w:szCs w:val="24"/>
                <w:lang w:val="ru-RU"/>
              </w:rPr>
              <w:t>3</w:t>
            </w:r>
          </w:p>
        </w:tc>
      </w:tr>
      <w:tr w:rsidR="00BF409F" w:rsidRPr="001015BA" w:rsidTr="00BF409F">
        <w:trPr>
          <w:trHeight w:val="283"/>
          <w:jc w:val="center"/>
        </w:trPr>
        <w:tc>
          <w:tcPr>
            <w:tcW w:w="4494" w:type="pct"/>
            <w:vAlign w:val="center"/>
          </w:tcPr>
          <w:p w:rsidR="00BF409F" w:rsidRPr="006E3D49" w:rsidRDefault="00BF409F" w:rsidP="000D1EBF">
            <w:pPr>
              <w:pStyle w:val="af2"/>
              <w:ind w:firstLine="630"/>
              <w:rPr>
                <w:szCs w:val="24"/>
                <w:lang w:val="ru-RU"/>
              </w:rPr>
            </w:pPr>
            <w:r w:rsidRPr="006E3D49">
              <w:rPr>
                <w:lang w:val="ru-RU"/>
              </w:rPr>
              <w:t>Состав документации</w:t>
            </w:r>
          </w:p>
        </w:tc>
        <w:tc>
          <w:tcPr>
            <w:tcW w:w="506" w:type="pct"/>
            <w:vAlign w:val="center"/>
          </w:tcPr>
          <w:p w:rsidR="00BF409F" w:rsidRPr="006E3D49" w:rsidRDefault="00BF409F" w:rsidP="000D1EBF">
            <w:pPr>
              <w:pStyle w:val="af2"/>
              <w:jc w:val="center"/>
              <w:rPr>
                <w:szCs w:val="24"/>
                <w:lang w:val="ru-RU"/>
              </w:rPr>
            </w:pPr>
            <w:r w:rsidRPr="006E3D49">
              <w:rPr>
                <w:szCs w:val="24"/>
                <w:lang w:val="ru-RU"/>
              </w:rPr>
              <w:t>4</w:t>
            </w:r>
          </w:p>
        </w:tc>
      </w:tr>
      <w:tr w:rsidR="00BF409F" w:rsidRPr="001015BA" w:rsidTr="00BF409F">
        <w:trPr>
          <w:trHeight w:val="283"/>
          <w:jc w:val="center"/>
        </w:trPr>
        <w:tc>
          <w:tcPr>
            <w:tcW w:w="5000" w:type="pct"/>
            <w:gridSpan w:val="2"/>
            <w:vAlign w:val="center"/>
          </w:tcPr>
          <w:p w:rsidR="00BF409F" w:rsidRPr="006E3D49" w:rsidRDefault="00BF409F" w:rsidP="000D1EBF">
            <w:pPr>
              <w:pStyle w:val="af2"/>
              <w:rPr>
                <w:szCs w:val="24"/>
                <w:lang w:val="ru-RU"/>
              </w:rPr>
            </w:pPr>
            <w:r w:rsidRPr="006E3D49">
              <w:rPr>
                <w:szCs w:val="24"/>
                <w:lang w:val="ru-RU"/>
              </w:rPr>
              <w:t>ТЕКСТОВАЯ ЧАСТЬ</w:t>
            </w:r>
          </w:p>
        </w:tc>
      </w:tr>
      <w:tr w:rsidR="00BF409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BF409F" w:rsidRPr="006E3D49" w:rsidRDefault="00BF409F" w:rsidP="00BF409F">
            <w:pPr>
              <w:pStyle w:val="af2"/>
              <w:numPr>
                <w:ilvl w:val="0"/>
                <w:numId w:val="3"/>
              </w:numPr>
              <w:rPr>
                <w:lang w:val="ru-RU"/>
              </w:rPr>
            </w:pPr>
            <w:r w:rsidRPr="006E3D49">
              <w:rPr>
                <w:szCs w:val="24"/>
                <w:lang w:val="ru-RU"/>
              </w:rPr>
              <w:t>Положение о размещении объектов капитального строительства</w:t>
            </w:r>
          </w:p>
        </w:tc>
        <w:tc>
          <w:tcPr>
            <w:tcW w:w="506" w:type="pct"/>
            <w:vAlign w:val="center"/>
          </w:tcPr>
          <w:p w:rsidR="00BF409F" w:rsidRPr="006E3D49" w:rsidRDefault="00BF409F" w:rsidP="00DF131F">
            <w:pPr>
              <w:pStyle w:val="af2"/>
              <w:jc w:val="center"/>
              <w:rPr>
                <w:szCs w:val="24"/>
                <w:lang w:val="ru-RU"/>
              </w:rPr>
            </w:pPr>
            <w:r w:rsidRPr="006E3D49">
              <w:rPr>
                <w:szCs w:val="24"/>
                <w:lang w:val="ru-RU"/>
              </w:rPr>
              <w:t>5</w:t>
            </w:r>
          </w:p>
        </w:tc>
      </w:tr>
      <w:tr w:rsidR="00BF409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BF409F" w:rsidRPr="006E3D49" w:rsidRDefault="00BF409F" w:rsidP="00DF131F">
            <w:pPr>
              <w:pStyle w:val="af2"/>
              <w:numPr>
                <w:ilvl w:val="1"/>
                <w:numId w:val="4"/>
              </w:numPr>
              <w:ind w:left="1141" w:hanging="283"/>
              <w:rPr>
                <w:szCs w:val="24"/>
                <w:lang w:val="ru-RU"/>
              </w:rPr>
            </w:pPr>
            <w:r w:rsidRPr="006E3D49">
              <w:rPr>
                <w:szCs w:val="24"/>
                <w:lang w:val="ru-RU"/>
              </w:rPr>
              <w:t xml:space="preserve"> Основные технико-экономические показатели проектируемых объектов</w:t>
            </w:r>
          </w:p>
        </w:tc>
        <w:tc>
          <w:tcPr>
            <w:tcW w:w="506" w:type="pct"/>
            <w:vAlign w:val="center"/>
          </w:tcPr>
          <w:p w:rsidR="00BF409F" w:rsidRPr="006E3D49" w:rsidRDefault="00BF409F" w:rsidP="00DF131F">
            <w:pPr>
              <w:pStyle w:val="af2"/>
              <w:jc w:val="center"/>
              <w:rPr>
                <w:szCs w:val="24"/>
                <w:lang w:val="ru-RU"/>
              </w:rPr>
            </w:pPr>
            <w:r w:rsidRPr="006E3D49">
              <w:rPr>
                <w:szCs w:val="24"/>
                <w:lang w:val="ru-RU"/>
              </w:rPr>
              <w:t>6</w:t>
            </w:r>
          </w:p>
        </w:tc>
      </w:tr>
      <w:tr w:rsidR="00BF409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BF409F" w:rsidRPr="006E3D49" w:rsidRDefault="00BF409F" w:rsidP="00DF131F">
            <w:pPr>
              <w:pStyle w:val="af2"/>
              <w:numPr>
                <w:ilvl w:val="1"/>
                <w:numId w:val="4"/>
              </w:numPr>
              <w:ind w:left="1141" w:hanging="283"/>
              <w:rPr>
                <w:szCs w:val="24"/>
                <w:lang w:val="ru-RU"/>
              </w:rPr>
            </w:pPr>
            <w:r w:rsidRPr="006E3D49">
              <w:rPr>
                <w:szCs w:val="24"/>
                <w:lang w:val="ru-RU"/>
              </w:rPr>
              <w:t xml:space="preserve"> Характеристика планируемого развития территории</w:t>
            </w:r>
          </w:p>
        </w:tc>
        <w:tc>
          <w:tcPr>
            <w:tcW w:w="506" w:type="pct"/>
            <w:vAlign w:val="center"/>
          </w:tcPr>
          <w:p w:rsidR="00BF409F" w:rsidRPr="006E3D49" w:rsidRDefault="006E3D49" w:rsidP="00DF131F">
            <w:pPr>
              <w:pStyle w:val="af2"/>
              <w:jc w:val="center"/>
              <w:rPr>
                <w:szCs w:val="24"/>
                <w:lang w:val="ru-RU"/>
              </w:rPr>
            </w:pPr>
            <w:r w:rsidRPr="006E3D49">
              <w:rPr>
                <w:szCs w:val="24"/>
                <w:lang w:val="ru-RU"/>
              </w:rPr>
              <w:t>9</w:t>
            </w:r>
          </w:p>
        </w:tc>
      </w:tr>
      <w:tr w:rsidR="00BF409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BF409F" w:rsidRPr="006E3D49" w:rsidRDefault="00BF409F" w:rsidP="00BF409F">
            <w:pPr>
              <w:pStyle w:val="af2"/>
              <w:numPr>
                <w:ilvl w:val="0"/>
                <w:numId w:val="3"/>
              </w:numPr>
              <w:rPr>
                <w:szCs w:val="24"/>
                <w:lang w:val="ru-RU"/>
              </w:rPr>
            </w:pPr>
            <w:r w:rsidRPr="006E3D49">
              <w:rPr>
                <w:szCs w:val="24"/>
                <w:lang w:val="ru-RU"/>
              </w:rPr>
              <w:t>Существующие ограничения и обременения</w:t>
            </w:r>
          </w:p>
        </w:tc>
        <w:tc>
          <w:tcPr>
            <w:tcW w:w="506" w:type="pct"/>
            <w:vAlign w:val="center"/>
          </w:tcPr>
          <w:p w:rsidR="00BF409F" w:rsidRPr="006E3D49" w:rsidRDefault="00CD2D42" w:rsidP="006E3D49">
            <w:pPr>
              <w:pStyle w:val="af2"/>
              <w:jc w:val="center"/>
              <w:rPr>
                <w:szCs w:val="24"/>
                <w:lang w:val="ru-RU"/>
              </w:rPr>
            </w:pPr>
            <w:r w:rsidRPr="006E3D49">
              <w:rPr>
                <w:szCs w:val="24"/>
                <w:lang w:val="ru-RU"/>
              </w:rPr>
              <w:t>1</w:t>
            </w:r>
            <w:r w:rsidR="006E3D49" w:rsidRPr="006E3D49">
              <w:rPr>
                <w:szCs w:val="24"/>
                <w:lang w:val="ru-RU"/>
              </w:rPr>
              <w:t>3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6E3D49">
              <w:rPr>
                <w:sz w:val="24"/>
                <w:szCs w:val="24"/>
              </w:rPr>
              <w:t xml:space="preserve">Особо охраняемые территории 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13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6E3D49">
              <w:rPr>
                <w:sz w:val="24"/>
                <w:szCs w:val="24"/>
              </w:rPr>
              <w:t xml:space="preserve">Сведения об объектах культурного наследия 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13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6E3D49">
              <w:rPr>
                <w:sz w:val="24"/>
                <w:szCs w:val="24"/>
              </w:rPr>
              <w:t xml:space="preserve">Сведения о </w:t>
            </w:r>
            <w:proofErr w:type="spellStart"/>
            <w:r w:rsidRPr="006E3D49">
              <w:rPr>
                <w:sz w:val="24"/>
                <w:szCs w:val="24"/>
              </w:rPr>
              <w:t>водоохранных</w:t>
            </w:r>
            <w:proofErr w:type="spellEnd"/>
            <w:r w:rsidRPr="006E3D49">
              <w:rPr>
                <w:sz w:val="24"/>
                <w:szCs w:val="24"/>
              </w:rPr>
              <w:t xml:space="preserve"> зонах, прибрежных защитных полосах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13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6E3D49">
              <w:rPr>
                <w:sz w:val="24"/>
                <w:szCs w:val="24"/>
              </w:rPr>
              <w:t xml:space="preserve">Сведения о защитных лесах 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13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6E3D49">
              <w:rPr>
                <w:sz w:val="24"/>
                <w:szCs w:val="24"/>
              </w:rPr>
              <w:t>Сведения о территориях месторождений полезных ископаемых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13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6E3D49">
              <w:rPr>
                <w:sz w:val="24"/>
                <w:szCs w:val="24"/>
              </w:rPr>
              <w:t>Сведения о наличии скотомогильников и биотермических ям, свалках и полигонах промышленных и твердых коммунальных отходов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14</w:t>
            </w:r>
          </w:p>
        </w:tc>
      </w:tr>
      <w:tr w:rsidR="00DF131F" w:rsidRPr="001015BA" w:rsidTr="00DF131F">
        <w:trPr>
          <w:trHeight w:val="77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DF131F">
            <w:pPr>
              <w:pStyle w:val="af5"/>
              <w:numPr>
                <w:ilvl w:val="1"/>
                <w:numId w:val="41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6E3D49">
              <w:rPr>
                <w:sz w:val="24"/>
                <w:szCs w:val="24"/>
              </w:rPr>
              <w:t>Сведения об иных территориях (зонах) с особыми режимами использования территории, устанавливаемых в соответствии с законодательством Российской Федерации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14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BF409F">
            <w:pPr>
              <w:pStyle w:val="af2"/>
              <w:numPr>
                <w:ilvl w:val="0"/>
                <w:numId w:val="3"/>
              </w:numPr>
              <w:rPr>
                <w:szCs w:val="24"/>
                <w:lang w:val="ru-RU"/>
              </w:rPr>
            </w:pPr>
            <w:r w:rsidRPr="006E3D49">
              <w:rPr>
                <w:szCs w:val="24"/>
                <w:lang w:val="ru-RU"/>
              </w:rPr>
              <w:t xml:space="preserve"> Мероприятия по защите территорий от воздействия ЧС природного и техногенного характера, мероприятия по гражданской обороне и обеспечению пожарной безопасности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15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BF409F">
            <w:pPr>
              <w:pStyle w:val="af2"/>
              <w:numPr>
                <w:ilvl w:val="0"/>
                <w:numId w:val="3"/>
              </w:numPr>
              <w:rPr>
                <w:szCs w:val="24"/>
                <w:lang w:val="ru-RU"/>
              </w:rPr>
            </w:pPr>
            <w:r w:rsidRPr="006E3D49">
              <w:rPr>
                <w:szCs w:val="24"/>
                <w:lang w:val="ru-RU"/>
              </w:rPr>
              <w:t xml:space="preserve"> Мероприятия по охране окружающей среды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20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DF131F">
            <w:pPr>
              <w:pStyle w:val="af5"/>
              <w:numPr>
                <w:ilvl w:val="1"/>
                <w:numId w:val="42"/>
              </w:numPr>
              <w:spacing w:line="240" w:lineRule="auto"/>
              <w:ind w:left="1141" w:right="284" w:hanging="283"/>
              <w:jc w:val="left"/>
              <w:rPr>
                <w:sz w:val="24"/>
                <w:szCs w:val="24"/>
              </w:rPr>
            </w:pPr>
            <w:r w:rsidRPr="006E3D49">
              <w:rPr>
                <w:sz w:val="24"/>
                <w:szCs w:val="24"/>
              </w:rPr>
              <w:t>Рекомендации и предложения по предотвращению и снижению неблагоприятных последствий на атмосферный воздух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20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DF131F">
            <w:pPr>
              <w:numPr>
                <w:ilvl w:val="1"/>
                <w:numId w:val="42"/>
              </w:numPr>
              <w:ind w:left="1141" w:right="284" w:hanging="283"/>
              <w:contextualSpacing/>
            </w:pPr>
            <w:r w:rsidRPr="006E3D49">
              <w:t>Охрана и рациональное использование плодородного слоя почвы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21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DF131F">
            <w:pPr>
              <w:numPr>
                <w:ilvl w:val="1"/>
                <w:numId w:val="42"/>
              </w:numPr>
              <w:ind w:left="1141" w:right="284" w:hanging="283"/>
              <w:contextualSpacing/>
            </w:pPr>
            <w:r w:rsidRPr="006E3D49">
              <w:t>Восстановление и благоустройство территории после завершения строительства объекта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21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DF131F">
            <w:pPr>
              <w:numPr>
                <w:ilvl w:val="1"/>
                <w:numId w:val="42"/>
              </w:numPr>
              <w:ind w:left="1141" w:right="284" w:hanging="283"/>
              <w:contextualSpacing/>
            </w:pPr>
            <w:r w:rsidRPr="006E3D49">
              <w:t>Рекомендации по сбору, использованию, обезвреживанию, транспортировке и размещению опасных отходов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21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DF131F">
            <w:pPr>
              <w:numPr>
                <w:ilvl w:val="1"/>
                <w:numId w:val="42"/>
              </w:numPr>
              <w:ind w:left="1141" w:right="284" w:hanging="283"/>
              <w:contextualSpacing/>
            </w:pPr>
            <w:r w:rsidRPr="006E3D49">
              <w:t>Рекомендации и предложения по предотвращению и снижению неблагоприятных последствий на подземные воды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22</w:t>
            </w:r>
          </w:p>
        </w:tc>
      </w:tr>
      <w:tr w:rsidR="00DF131F" w:rsidRPr="001015BA" w:rsidTr="00DF131F">
        <w:trPr>
          <w:trHeight w:val="283"/>
          <w:jc w:val="center"/>
        </w:trPr>
        <w:tc>
          <w:tcPr>
            <w:tcW w:w="4494" w:type="pct"/>
            <w:vAlign w:val="center"/>
          </w:tcPr>
          <w:p w:rsidR="00DF131F" w:rsidRPr="006E3D49" w:rsidRDefault="00DF131F" w:rsidP="00DF131F">
            <w:pPr>
              <w:numPr>
                <w:ilvl w:val="1"/>
                <w:numId w:val="42"/>
              </w:numPr>
              <w:ind w:left="1141" w:right="284" w:hanging="283"/>
              <w:contextualSpacing/>
            </w:pPr>
            <w:bookmarkStart w:id="12" w:name="_GoBack"/>
            <w:bookmarkEnd w:id="12"/>
            <w:r w:rsidRPr="006E3D49">
              <w:t>Рекомендации и предложения по предотвращению и снижению неблагоприятных последствий на животный и растительный мир</w:t>
            </w:r>
          </w:p>
        </w:tc>
        <w:tc>
          <w:tcPr>
            <w:tcW w:w="506" w:type="pct"/>
            <w:vAlign w:val="center"/>
          </w:tcPr>
          <w:p w:rsidR="00DF131F" w:rsidRPr="006E3D49" w:rsidRDefault="006E3D49" w:rsidP="00DF131F">
            <w:pPr>
              <w:jc w:val="center"/>
            </w:pPr>
            <w:r w:rsidRPr="006E3D49">
              <w:t>22</w:t>
            </w:r>
          </w:p>
        </w:tc>
      </w:tr>
    </w:tbl>
    <w:p w:rsidR="0009799A" w:rsidRDefault="0009799A" w:rsidP="0009799A"/>
    <w:p w:rsidR="0009799A" w:rsidRDefault="0009799A" w:rsidP="0009799A"/>
    <w:p w:rsidR="0009799A" w:rsidRDefault="0009799A" w:rsidP="0009799A">
      <w:r>
        <w:br w:type="page"/>
      </w:r>
    </w:p>
    <w:p w:rsidR="0009799A" w:rsidRDefault="0009799A" w:rsidP="0009799A"/>
    <w:tbl>
      <w:tblPr>
        <w:tblW w:w="10272" w:type="dxa"/>
        <w:jc w:val="center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1"/>
        <w:gridCol w:w="5188"/>
        <w:gridCol w:w="1583"/>
      </w:tblGrid>
      <w:tr w:rsidR="007A428F" w:rsidRPr="001015BA" w:rsidTr="00BF409F">
        <w:trPr>
          <w:trHeight w:val="451"/>
          <w:jc w:val="center"/>
        </w:trPr>
        <w:tc>
          <w:tcPr>
            <w:tcW w:w="3501" w:type="dxa"/>
            <w:shd w:val="clear" w:color="auto" w:fill="FFFFFF" w:themeFill="background1"/>
            <w:vAlign w:val="center"/>
          </w:tcPr>
          <w:p w:rsidR="0009799A" w:rsidRPr="00420636" w:rsidRDefault="0009799A" w:rsidP="000D1EBF">
            <w:pPr>
              <w:pStyle w:val="af0"/>
              <w:jc w:val="center"/>
              <w:rPr>
                <w:szCs w:val="24"/>
                <w:lang w:val="ru-RU"/>
              </w:rPr>
            </w:pPr>
            <w:r w:rsidRPr="00EB10BF">
              <w:t>Обозначение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9799A" w:rsidRPr="003F6AE4" w:rsidRDefault="0009799A" w:rsidP="000D1EBF">
            <w:pPr>
              <w:pStyle w:val="af0"/>
              <w:jc w:val="center"/>
              <w:rPr>
                <w:szCs w:val="24"/>
                <w:lang w:val="ru-RU"/>
              </w:rPr>
            </w:pPr>
            <w:r w:rsidRPr="003F6AE4">
              <w:rPr>
                <w:szCs w:val="24"/>
                <w:lang w:val="ru-RU"/>
              </w:rPr>
              <w:t>Наименование</w:t>
            </w:r>
            <w:r w:rsidRPr="00420636">
              <w:rPr>
                <w:szCs w:val="24"/>
                <w:lang w:val="ru-RU"/>
              </w:rPr>
              <w:t xml:space="preserve"> документа</w:t>
            </w:r>
          </w:p>
        </w:tc>
        <w:tc>
          <w:tcPr>
            <w:tcW w:w="1583" w:type="dxa"/>
            <w:shd w:val="clear" w:color="auto" w:fill="FFFFFF" w:themeFill="background1"/>
            <w:vAlign w:val="center"/>
          </w:tcPr>
          <w:p w:rsidR="0009799A" w:rsidRPr="00EB10BF" w:rsidRDefault="0009799A" w:rsidP="000D1EBF">
            <w:pPr>
              <w:pStyle w:val="af0"/>
              <w:jc w:val="center"/>
            </w:pPr>
            <w:r w:rsidRPr="00EB10BF">
              <w:t>Примечание</w:t>
            </w:r>
          </w:p>
        </w:tc>
      </w:tr>
      <w:tr w:rsidR="007A428F" w:rsidRPr="001015BA" w:rsidTr="00BF409F">
        <w:trPr>
          <w:trHeight w:val="283"/>
          <w:jc w:val="center"/>
        </w:trPr>
        <w:tc>
          <w:tcPr>
            <w:tcW w:w="3501" w:type="dxa"/>
            <w:vAlign w:val="center"/>
          </w:tcPr>
          <w:p w:rsidR="0009799A" w:rsidRPr="00960FF8" w:rsidRDefault="00334884" w:rsidP="00334884">
            <w:pPr>
              <w:jc w:val="center"/>
            </w:pPr>
            <w:r w:rsidRPr="00334884">
              <w:rPr>
                <w:b/>
              </w:rPr>
              <w:t>032/42-П/17-КПС-ППиПМ -1</w:t>
            </w:r>
          </w:p>
        </w:tc>
        <w:tc>
          <w:tcPr>
            <w:tcW w:w="0" w:type="auto"/>
            <w:vAlign w:val="center"/>
          </w:tcPr>
          <w:p w:rsidR="0009799A" w:rsidRPr="0018476F" w:rsidRDefault="0009799A" w:rsidP="000D1EBF">
            <w:pPr>
              <w:pStyle w:val="af2"/>
              <w:rPr>
                <w:lang w:val="ru-RU"/>
              </w:rPr>
            </w:pPr>
            <w:r>
              <w:rPr>
                <w:lang w:val="ru-RU"/>
              </w:rPr>
              <w:t>Раздел 1. Проект планировки и межевания территории.</w:t>
            </w:r>
            <w:r w:rsidRPr="0018476F">
              <w:t xml:space="preserve"> Графическая часть</w:t>
            </w:r>
          </w:p>
        </w:tc>
        <w:tc>
          <w:tcPr>
            <w:tcW w:w="1583" w:type="dxa"/>
            <w:vAlign w:val="center"/>
          </w:tcPr>
          <w:p w:rsidR="0009799A" w:rsidRPr="007727A5" w:rsidRDefault="0009799A" w:rsidP="000D1EBF">
            <w:pPr>
              <w:pStyle w:val="af2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BF409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-2</w:t>
            </w:r>
          </w:p>
        </w:tc>
        <w:tc>
          <w:tcPr>
            <w:tcW w:w="0" w:type="auto"/>
            <w:vAlign w:val="center"/>
          </w:tcPr>
          <w:p w:rsidR="00334884" w:rsidRDefault="00334884" w:rsidP="000D1EBF">
            <w:pPr>
              <w:pStyle w:val="af2"/>
            </w:pPr>
            <w:r>
              <w:rPr>
                <w:lang w:val="ru-RU"/>
              </w:rPr>
              <w:t xml:space="preserve">Раздел 2. </w:t>
            </w:r>
            <w:r w:rsidRPr="00CB4C3D">
              <w:rPr>
                <w:lang w:val="ru-RU"/>
              </w:rPr>
              <w:t>Положение о размещении линейных объектов</w:t>
            </w:r>
            <w:r>
              <w:rPr>
                <w:lang w:val="ru-RU"/>
              </w:rPr>
              <w:t>.</w:t>
            </w:r>
          </w:p>
        </w:tc>
        <w:tc>
          <w:tcPr>
            <w:tcW w:w="1583" w:type="dxa"/>
            <w:vAlign w:val="center"/>
          </w:tcPr>
          <w:p w:rsidR="00334884" w:rsidRDefault="00334884" w:rsidP="000D1EBF">
            <w:pPr>
              <w:pStyle w:val="af2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BF409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-3</w:t>
            </w:r>
          </w:p>
        </w:tc>
        <w:tc>
          <w:tcPr>
            <w:tcW w:w="0" w:type="auto"/>
            <w:vAlign w:val="center"/>
          </w:tcPr>
          <w:p w:rsidR="00334884" w:rsidRPr="0018476F" w:rsidRDefault="00334884" w:rsidP="000D1EBF">
            <w:pPr>
              <w:pStyle w:val="af2"/>
              <w:rPr>
                <w:lang w:val="ru-RU"/>
              </w:rPr>
            </w:pPr>
            <w:r>
              <w:rPr>
                <w:lang w:val="ru-RU"/>
              </w:rPr>
              <w:t xml:space="preserve">Раздел 3. </w:t>
            </w:r>
            <w:r>
              <w:t>Материалы по обоснованию проекта планировки и межевания территории</w:t>
            </w:r>
            <w:r>
              <w:rPr>
                <w:lang w:val="ru-RU"/>
              </w:rPr>
              <w:t xml:space="preserve">. </w:t>
            </w:r>
            <w:r w:rsidRPr="0018476F">
              <w:t>Графическая часть</w:t>
            </w:r>
          </w:p>
        </w:tc>
        <w:tc>
          <w:tcPr>
            <w:tcW w:w="1583" w:type="dxa"/>
            <w:vAlign w:val="center"/>
          </w:tcPr>
          <w:p w:rsidR="00334884" w:rsidRPr="007727A5" w:rsidRDefault="00334884" w:rsidP="000D1EBF">
            <w:pPr>
              <w:pStyle w:val="af2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BF409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-4</w:t>
            </w:r>
          </w:p>
        </w:tc>
        <w:tc>
          <w:tcPr>
            <w:tcW w:w="0" w:type="auto"/>
            <w:vAlign w:val="center"/>
          </w:tcPr>
          <w:p w:rsidR="00334884" w:rsidRPr="00CB4C3D" w:rsidRDefault="00334884" w:rsidP="000D1EBF">
            <w:pPr>
              <w:pStyle w:val="af2"/>
              <w:rPr>
                <w:lang w:val="ru-RU"/>
              </w:rPr>
            </w:pPr>
            <w:r>
              <w:rPr>
                <w:lang w:val="ru-RU"/>
              </w:rPr>
              <w:t xml:space="preserve">Раздел 4. </w:t>
            </w:r>
            <w:r w:rsidRPr="00CB4C3D">
              <w:t>Материалы по обоснованию проекта планировки и межевания территории. Пояснительная записка.</w:t>
            </w:r>
          </w:p>
        </w:tc>
        <w:tc>
          <w:tcPr>
            <w:tcW w:w="1583" w:type="dxa"/>
            <w:vAlign w:val="center"/>
          </w:tcPr>
          <w:p w:rsidR="00334884" w:rsidRDefault="00334884" w:rsidP="000D1EBF">
            <w:pPr>
              <w:pStyle w:val="af2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</w:tbl>
    <w:p w:rsidR="00BF409F" w:rsidRPr="00BF409F" w:rsidRDefault="00BF409F" w:rsidP="00BF409F">
      <w:pPr>
        <w:rPr>
          <w:sz w:val="28"/>
          <w:szCs w:val="28"/>
        </w:rPr>
      </w:pPr>
    </w:p>
    <w:p w:rsidR="00BF409F" w:rsidRPr="00BF409F" w:rsidRDefault="00BF409F" w:rsidP="00BF409F">
      <w:pPr>
        <w:rPr>
          <w:sz w:val="28"/>
          <w:szCs w:val="28"/>
        </w:rPr>
      </w:pPr>
      <w:r w:rsidRPr="00BF409F">
        <w:rPr>
          <w:sz w:val="28"/>
          <w:szCs w:val="28"/>
        </w:rPr>
        <w:br w:type="page"/>
      </w:r>
    </w:p>
    <w:p w:rsidR="00BF409F" w:rsidRPr="00BF1FD1" w:rsidRDefault="00BF409F" w:rsidP="00BF409F">
      <w:pPr>
        <w:spacing w:line="480" w:lineRule="auto"/>
        <w:ind w:left="170" w:right="284" w:firstLine="709"/>
        <w:jc w:val="center"/>
        <w:rPr>
          <w:b/>
          <w:sz w:val="28"/>
          <w:szCs w:val="28"/>
        </w:rPr>
      </w:pPr>
      <w:r w:rsidRPr="00BF1FD1">
        <w:rPr>
          <w:b/>
          <w:sz w:val="28"/>
          <w:szCs w:val="28"/>
        </w:rPr>
        <w:lastRenderedPageBreak/>
        <w:t>ТЕКСТОВАЯ ЧАСТЬ</w:t>
      </w:r>
    </w:p>
    <w:p w:rsidR="00BF409F" w:rsidRPr="00BF1FD1" w:rsidRDefault="00BF409F" w:rsidP="00BF409F">
      <w:pPr>
        <w:pStyle w:val="af5"/>
        <w:numPr>
          <w:ilvl w:val="0"/>
          <w:numId w:val="5"/>
        </w:numPr>
        <w:spacing w:line="480" w:lineRule="auto"/>
        <w:ind w:left="284" w:right="284" w:firstLine="567"/>
        <w:jc w:val="left"/>
        <w:rPr>
          <w:b/>
        </w:rPr>
      </w:pPr>
      <w:r w:rsidRPr="00BF1FD1">
        <w:rPr>
          <w:b/>
        </w:rPr>
        <w:t xml:space="preserve">Положения о размещении объектов капитального строительства </w:t>
      </w:r>
    </w:p>
    <w:p w:rsidR="00E1408F" w:rsidRPr="00BF1FD1" w:rsidRDefault="00E1408F" w:rsidP="00BF1FD1">
      <w:pPr>
        <w:spacing w:line="360" w:lineRule="auto"/>
        <w:ind w:left="170" w:right="284" w:firstLine="709"/>
        <w:jc w:val="both"/>
      </w:pPr>
      <w:proofErr w:type="gramStart"/>
      <w:r w:rsidRPr="00BF1FD1">
        <w:rPr>
          <w:rFonts w:hint="eastAsia"/>
        </w:rPr>
        <w:t>Проект</w:t>
      </w:r>
      <w:r w:rsidRPr="00BF1FD1">
        <w:t xml:space="preserve"> </w:t>
      </w:r>
      <w:r w:rsidRPr="00BF1FD1">
        <w:rPr>
          <w:rFonts w:hint="eastAsia"/>
        </w:rPr>
        <w:t>планировки</w:t>
      </w:r>
      <w:r w:rsidRPr="00BF1FD1">
        <w:t xml:space="preserve"> </w:t>
      </w:r>
      <w:r w:rsidRPr="00BF1FD1">
        <w:rPr>
          <w:rFonts w:hint="eastAsia"/>
        </w:rPr>
        <w:t>и</w:t>
      </w:r>
      <w:r w:rsidRPr="00BF1FD1">
        <w:t xml:space="preserve"> </w:t>
      </w:r>
      <w:r w:rsidRPr="00BF1FD1">
        <w:rPr>
          <w:rFonts w:hint="eastAsia"/>
        </w:rPr>
        <w:t>проект</w:t>
      </w:r>
      <w:r w:rsidRPr="00BF1FD1">
        <w:t xml:space="preserve"> </w:t>
      </w:r>
      <w:r w:rsidRPr="00BF1FD1">
        <w:rPr>
          <w:rFonts w:hint="eastAsia"/>
        </w:rPr>
        <w:t>межевания</w:t>
      </w:r>
      <w:r w:rsidRPr="00BF1FD1">
        <w:t xml:space="preserve"> </w:t>
      </w:r>
      <w:r w:rsidR="00BF1FD1" w:rsidRPr="00BF1FD1">
        <w:t xml:space="preserve">земельного участка для размещения объекта «Железнодорожные погрузочные пути с площадкой хранения и погрузки сыпучих материалов» </w:t>
      </w:r>
      <w:r w:rsidRPr="00BF1FD1">
        <w:t xml:space="preserve">на территории </w:t>
      </w:r>
      <w:proofErr w:type="spellStart"/>
      <w:r w:rsidR="00BF1FD1" w:rsidRPr="00BF1FD1">
        <w:t>Менчерепского</w:t>
      </w:r>
      <w:proofErr w:type="spellEnd"/>
      <w:r w:rsidR="00BF1FD1" w:rsidRPr="00BF1FD1">
        <w:t xml:space="preserve"> </w:t>
      </w:r>
      <w:r w:rsidR="00F94C15">
        <w:t>сельского поселения</w:t>
      </w:r>
      <w:r w:rsidRPr="00BF1FD1">
        <w:t xml:space="preserve">, </w:t>
      </w:r>
      <w:r w:rsidRPr="00BF1FD1">
        <w:rPr>
          <w:rFonts w:hint="eastAsia"/>
        </w:rPr>
        <w:t>разработан</w:t>
      </w:r>
      <w:r w:rsidRPr="00BF1FD1">
        <w:t xml:space="preserve"> </w:t>
      </w:r>
      <w:r w:rsidRPr="00BF1FD1">
        <w:rPr>
          <w:rFonts w:hint="eastAsia"/>
        </w:rPr>
        <w:t>на</w:t>
      </w:r>
      <w:r w:rsidRPr="00BF1FD1">
        <w:t xml:space="preserve"> </w:t>
      </w:r>
      <w:r w:rsidRPr="00BF1FD1">
        <w:rPr>
          <w:rFonts w:hint="eastAsia"/>
        </w:rPr>
        <w:t>основании</w:t>
      </w:r>
      <w:r w:rsidRPr="00BF1FD1">
        <w:t xml:space="preserve"> </w:t>
      </w:r>
      <w:r w:rsidR="005A01DF">
        <w:rPr>
          <w:bCs/>
        </w:rPr>
        <w:t xml:space="preserve">годового инвестиционного </w:t>
      </w:r>
      <w:r w:rsidR="005A01DF">
        <w:t>плана капитального строительства ООО «</w:t>
      </w:r>
      <w:proofErr w:type="spellStart"/>
      <w:r w:rsidR="005A01DF">
        <w:t>Беловопромжелдортранс</w:t>
      </w:r>
      <w:proofErr w:type="spellEnd"/>
      <w:r w:rsidR="005A01DF">
        <w:t>»</w:t>
      </w:r>
      <w:r w:rsidR="0005375F">
        <w:t xml:space="preserve"> и Постановления администрации Беловского муниципального </w:t>
      </w:r>
      <w:r w:rsidR="00681543">
        <w:t>района Кемеровской области от 06</w:t>
      </w:r>
      <w:r w:rsidR="0005375F">
        <w:t xml:space="preserve"> </w:t>
      </w:r>
      <w:r w:rsidR="00681543">
        <w:t>декабря</w:t>
      </w:r>
      <w:r w:rsidR="0005375F">
        <w:t xml:space="preserve"> 2017г. №</w:t>
      </w:r>
      <w:r w:rsidR="00681543">
        <w:t>354</w:t>
      </w:r>
      <w:r w:rsidR="0005375F">
        <w:t xml:space="preserve"> с. Вишневка </w:t>
      </w:r>
      <w:proofErr w:type="spellStart"/>
      <w:r w:rsidR="0005375F">
        <w:t>Беловский</w:t>
      </w:r>
      <w:proofErr w:type="spellEnd"/>
      <w:r w:rsidR="0005375F">
        <w:t xml:space="preserve"> район.</w:t>
      </w:r>
      <w:r w:rsidR="005A01DF">
        <w:t>.</w:t>
      </w:r>
      <w:proofErr w:type="gramEnd"/>
    </w:p>
    <w:p w:rsidR="00E1408F" w:rsidRPr="00BD2508" w:rsidRDefault="00E1408F" w:rsidP="00E1408F">
      <w:pPr>
        <w:spacing w:line="360" w:lineRule="auto"/>
        <w:ind w:left="170" w:right="284" w:firstLine="709"/>
        <w:jc w:val="both"/>
      </w:pPr>
      <w:r w:rsidRPr="0005375F">
        <w:rPr>
          <w:rFonts w:hint="eastAsia"/>
        </w:rPr>
        <w:t>Планировочные</w:t>
      </w:r>
      <w:r w:rsidRPr="0005375F">
        <w:t xml:space="preserve"> </w:t>
      </w:r>
      <w:r w:rsidRPr="0005375F">
        <w:rPr>
          <w:rFonts w:hint="eastAsia"/>
        </w:rPr>
        <w:t>решения</w:t>
      </w:r>
      <w:r w:rsidRPr="0005375F">
        <w:t xml:space="preserve"> </w:t>
      </w:r>
      <w:r w:rsidRPr="0005375F">
        <w:rPr>
          <w:rFonts w:hint="eastAsia"/>
        </w:rPr>
        <w:t>выполнены</w:t>
      </w:r>
      <w:r w:rsidRPr="0005375F">
        <w:t xml:space="preserve"> </w:t>
      </w:r>
      <w:r w:rsidRPr="0005375F">
        <w:rPr>
          <w:rFonts w:hint="eastAsia"/>
        </w:rPr>
        <w:t>по</w:t>
      </w:r>
      <w:r w:rsidRPr="0005375F">
        <w:t xml:space="preserve"> </w:t>
      </w:r>
      <w:r w:rsidRPr="0005375F">
        <w:rPr>
          <w:rFonts w:hint="eastAsia"/>
        </w:rPr>
        <w:t>техническому</w:t>
      </w:r>
      <w:r w:rsidRPr="0005375F">
        <w:t xml:space="preserve"> </w:t>
      </w:r>
      <w:r w:rsidRPr="0005375F">
        <w:rPr>
          <w:rFonts w:hint="eastAsia"/>
        </w:rPr>
        <w:t>заданию</w:t>
      </w:r>
      <w:r w:rsidRPr="0005375F">
        <w:t xml:space="preserve"> </w:t>
      </w:r>
      <w:r w:rsidRPr="0005375F">
        <w:rPr>
          <w:rFonts w:hint="eastAsia"/>
        </w:rPr>
        <w:t>заказчик</w:t>
      </w:r>
      <w:proofErr w:type="gramStart"/>
      <w:r w:rsidRPr="0005375F">
        <w:rPr>
          <w:rFonts w:hint="eastAsia"/>
        </w:rPr>
        <w:t>а</w:t>
      </w:r>
      <w:r w:rsidRPr="0005375F">
        <w:t xml:space="preserve"> </w:t>
      </w:r>
      <w:r w:rsidRPr="0005375F">
        <w:rPr>
          <w:rFonts w:hint="eastAsia"/>
        </w:rPr>
        <w:t>О</w:t>
      </w:r>
      <w:r w:rsidRPr="0005375F">
        <w:t>О</w:t>
      </w:r>
      <w:r w:rsidRPr="0005375F">
        <w:rPr>
          <w:rFonts w:hint="eastAsia"/>
        </w:rPr>
        <w:t>О</w:t>
      </w:r>
      <w:proofErr w:type="gramEnd"/>
      <w:r w:rsidRPr="0005375F">
        <w:t> </w:t>
      </w:r>
      <w:r w:rsidRPr="0005375F">
        <w:rPr>
          <w:rFonts w:hint="eastAsia"/>
        </w:rPr>
        <w:t>«</w:t>
      </w:r>
      <w:proofErr w:type="spellStart"/>
      <w:r w:rsidR="0005375F" w:rsidRPr="0005375F">
        <w:t>Беловопромжелдортранс</w:t>
      </w:r>
      <w:proofErr w:type="spellEnd"/>
      <w:r w:rsidRPr="0005375F">
        <w:rPr>
          <w:rFonts w:hint="eastAsia"/>
        </w:rPr>
        <w:t>»</w:t>
      </w:r>
      <w:r w:rsidRPr="0005375F">
        <w:t xml:space="preserve"> </w:t>
      </w:r>
      <w:r w:rsidRPr="0005375F">
        <w:rPr>
          <w:rFonts w:hint="eastAsia"/>
        </w:rPr>
        <w:t>на</w:t>
      </w:r>
      <w:r w:rsidRPr="0005375F">
        <w:t xml:space="preserve"> </w:t>
      </w:r>
      <w:r w:rsidRPr="0005375F">
        <w:rPr>
          <w:rFonts w:hint="eastAsia"/>
        </w:rPr>
        <w:t>разработку</w:t>
      </w:r>
      <w:r w:rsidRPr="0005375F">
        <w:t xml:space="preserve"> </w:t>
      </w:r>
      <w:r w:rsidRPr="0005375F">
        <w:rPr>
          <w:rFonts w:hint="eastAsia"/>
        </w:rPr>
        <w:t>проекта</w:t>
      </w:r>
      <w:r w:rsidRPr="0005375F">
        <w:t xml:space="preserve">, </w:t>
      </w:r>
      <w:r w:rsidRPr="0005375F">
        <w:rPr>
          <w:rFonts w:hint="eastAsia"/>
        </w:rPr>
        <w:t>с</w:t>
      </w:r>
      <w:r w:rsidRPr="0005375F">
        <w:t xml:space="preserve"> </w:t>
      </w:r>
      <w:r w:rsidRPr="0005375F">
        <w:rPr>
          <w:rFonts w:hint="eastAsia"/>
        </w:rPr>
        <w:t>учетом</w:t>
      </w:r>
      <w:r w:rsidRPr="0005375F">
        <w:t xml:space="preserve"> </w:t>
      </w:r>
      <w:r w:rsidRPr="0005375F">
        <w:rPr>
          <w:rFonts w:hint="eastAsia"/>
        </w:rPr>
        <w:t>сложившейся</w:t>
      </w:r>
      <w:r w:rsidRPr="0005375F">
        <w:t xml:space="preserve"> </w:t>
      </w:r>
      <w:r w:rsidRPr="0005375F">
        <w:rPr>
          <w:rFonts w:hint="eastAsia"/>
        </w:rPr>
        <w:t>застройки</w:t>
      </w:r>
      <w:r w:rsidRPr="0005375F">
        <w:t xml:space="preserve">, </w:t>
      </w:r>
      <w:r w:rsidRPr="0005375F">
        <w:rPr>
          <w:rFonts w:hint="eastAsia"/>
        </w:rPr>
        <w:t>а</w:t>
      </w:r>
      <w:r w:rsidRPr="0005375F">
        <w:t xml:space="preserve"> </w:t>
      </w:r>
      <w:r w:rsidRPr="0005375F">
        <w:rPr>
          <w:rFonts w:hint="eastAsia"/>
        </w:rPr>
        <w:t>также</w:t>
      </w:r>
      <w:r w:rsidRPr="0005375F">
        <w:t xml:space="preserve"> </w:t>
      </w:r>
      <w:r w:rsidRPr="0005375F">
        <w:rPr>
          <w:rFonts w:hint="eastAsia"/>
        </w:rPr>
        <w:t>с</w:t>
      </w:r>
      <w:r w:rsidRPr="0005375F">
        <w:t xml:space="preserve"> </w:t>
      </w:r>
      <w:r w:rsidRPr="0005375F">
        <w:rPr>
          <w:rFonts w:hint="eastAsia"/>
        </w:rPr>
        <w:t>учетом</w:t>
      </w:r>
      <w:r w:rsidRPr="0005375F">
        <w:t xml:space="preserve"> </w:t>
      </w:r>
      <w:r w:rsidRPr="0005375F">
        <w:rPr>
          <w:rFonts w:hint="eastAsia"/>
        </w:rPr>
        <w:t>существующих</w:t>
      </w:r>
      <w:r w:rsidRPr="0005375F">
        <w:t xml:space="preserve"> </w:t>
      </w:r>
      <w:r w:rsidRPr="0005375F">
        <w:rPr>
          <w:rFonts w:hint="eastAsia"/>
        </w:rPr>
        <w:t>границ</w:t>
      </w:r>
      <w:r w:rsidRPr="0005375F">
        <w:t xml:space="preserve"> </w:t>
      </w:r>
      <w:r w:rsidRPr="0005375F">
        <w:rPr>
          <w:rFonts w:hint="eastAsia"/>
        </w:rPr>
        <w:t>территории</w:t>
      </w:r>
      <w:r w:rsidRPr="0005375F">
        <w:t xml:space="preserve"> </w:t>
      </w:r>
      <w:r w:rsidRPr="0005375F">
        <w:rPr>
          <w:rFonts w:hint="eastAsia"/>
        </w:rPr>
        <w:t>земельных</w:t>
      </w:r>
      <w:r w:rsidRPr="0005375F">
        <w:t xml:space="preserve"> </w:t>
      </w:r>
      <w:r w:rsidRPr="0005375F">
        <w:rPr>
          <w:rFonts w:hint="eastAsia"/>
        </w:rPr>
        <w:t>участков</w:t>
      </w:r>
      <w:r w:rsidRPr="0005375F">
        <w:t xml:space="preserve">, </w:t>
      </w:r>
      <w:r w:rsidRPr="0005375F">
        <w:rPr>
          <w:rFonts w:hint="eastAsia"/>
        </w:rPr>
        <w:t>на</w:t>
      </w:r>
      <w:r w:rsidRPr="0005375F">
        <w:t xml:space="preserve"> </w:t>
      </w:r>
      <w:r w:rsidRPr="0005375F">
        <w:rPr>
          <w:rFonts w:hint="eastAsia"/>
        </w:rPr>
        <w:t>которых</w:t>
      </w:r>
      <w:r w:rsidRPr="0005375F">
        <w:t xml:space="preserve"> </w:t>
      </w:r>
      <w:r w:rsidRPr="00BD2508">
        <w:rPr>
          <w:rFonts w:hint="eastAsia"/>
        </w:rPr>
        <w:t>проектируются</w:t>
      </w:r>
      <w:r w:rsidRPr="00BD2508">
        <w:t xml:space="preserve"> </w:t>
      </w:r>
      <w:r w:rsidRPr="00BD2508">
        <w:rPr>
          <w:rFonts w:hint="eastAsia"/>
        </w:rPr>
        <w:t>объекты</w:t>
      </w:r>
      <w:r w:rsidRPr="00BD2508">
        <w:t>.</w:t>
      </w:r>
    </w:p>
    <w:p w:rsidR="00E1408F" w:rsidRPr="00BD2508" w:rsidRDefault="00E1408F" w:rsidP="00E1408F">
      <w:pPr>
        <w:spacing w:line="360" w:lineRule="auto"/>
        <w:ind w:left="170" w:right="284" w:firstLine="709"/>
        <w:jc w:val="both"/>
      </w:pPr>
      <w:r w:rsidRPr="00BD2508">
        <w:t>При подготовке проекта планировки и проекта межевания земельного участка использована следующая нормативно-правовая документация:</w:t>
      </w:r>
    </w:p>
    <w:p w:rsidR="00E1408F" w:rsidRPr="00BD2508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BD2508">
        <w:t xml:space="preserve">Правила землепользования и застройки муниципального образования </w:t>
      </w:r>
      <w:proofErr w:type="spellStart"/>
      <w:r w:rsidR="00BD2508" w:rsidRPr="00BD2508">
        <w:t>Менчерепского</w:t>
      </w:r>
      <w:proofErr w:type="spellEnd"/>
      <w:r w:rsidRPr="00BD2508">
        <w:t xml:space="preserve"> сельского поселения </w:t>
      </w:r>
      <w:r w:rsidR="00BD2508" w:rsidRPr="00BD2508">
        <w:t>Беловского</w:t>
      </w:r>
      <w:r w:rsidRPr="00BD2508">
        <w:t xml:space="preserve"> муниципального района Кемеровской области;</w:t>
      </w:r>
    </w:p>
    <w:p w:rsidR="00E1408F" w:rsidRPr="00BD2508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BD2508">
        <w:t xml:space="preserve">Генеральный план </w:t>
      </w:r>
      <w:proofErr w:type="spellStart"/>
      <w:r w:rsidR="00BD2508" w:rsidRPr="00BD2508">
        <w:t>Менчерепского</w:t>
      </w:r>
      <w:proofErr w:type="spellEnd"/>
      <w:r w:rsidR="00BD2508" w:rsidRPr="00BD2508">
        <w:t xml:space="preserve"> сельского поселения Беловского муниципального района Кемеровской области;</w:t>
      </w:r>
    </w:p>
    <w:p w:rsidR="00E1408F" w:rsidRPr="00F26ABA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F26ABA">
        <w:t>Градостроительный кодекс Российской Федерации от 29 декабря 2004 г. N 190-ФЗ;</w:t>
      </w:r>
    </w:p>
    <w:p w:rsidR="00E1408F" w:rsidRPr="00F26ABA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F26ABA">
        <w:t>Земельный кодекс Российской Федерации от 25.10.2001 г. N 136-ФЗ;</w:t>
      </w:r>
    </w:p>
    <w:p w:rsidR="00E1408F" w:rsidRPr="00F26ABA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F26ABA">
        <w:t>Постановление Коллегии Администрации Кемеровской области от 14.10.2009 г. №406 «Об утверждении нормативов градостроительного проектирования Кемеровской области»;</w:t>
      </w:r>
    </w:p>
    <w:p w:rsidR="00E1408F" w:rsidRPr="00F26ABA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F26ABA">
        <w:t>Постановление Коллегии Администрации Кемеровской области от 24.12.2013 г. № 595 о внесении изменений в постановление Коллегии Администрации Кемеровской области от 14.10.2009 г. № 406 «Об утверждении нормативов градостроительного проектирования Кемеровской области»;</w:t>
      </w:r>
    </w:p>
    <w:p w:rsidR="00E1408F" w:rsidRPr="00F26ABA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F26ABA">
        <w:t>СНиП 11-04-2003 «Инструкция о порядке разработки, согласования, экспертизы и утверждения градостроительной документации» в части не противоречащей Градостроительному кодексу РФ;</w:t>
      </w:r>
    </w:p>
    <w:p w:rsidR="00E1408F" w:rsidRPr="00C0055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F26ABA">
        <w:t xml:space="preserve">СНиП 2.07.01-89*. Градостроительство. Планировка и застройка городских и сельских поселений. </w:t>
      </w:r>
      <w:proofErr w:type="gramStart"/>
      <w:r w:rsidRPr="00F26ABA">
        <w:t>Утверждены</w:t>
      </w:r>
      <w:proofErr w:type="gramEnd"/>
      <w:r w:rsidRPr="00F26ABA">
        <w:t xml:space="preserve"> постановлением Госстроя СССР от 16.05.1989 </w:t>
      </w:r>
      <w:r w:rsidRPr="00C00556">
        <w:t>№78 (ред. от 25.08.1993). Актуальная действующая редакция — </w:t>
      </w:r>
      <w:hyperlink r:id="rId13" w:tooltip="скачать СП 42.13330.2011 , действующий взамен СНиП 2.07.01-89*" w:history="1">
        <w:r w:rsidRPr="00C00556">
          <w:t>СП 42.13330.2011</w:t>
        </w:r>
      </w:hyperlink>
      <w:r w:rsidRPr="00C00556">
        <w:t>;</w:t>
      </w:r>
    </w:p>
    <w:p w:rsidR="00E1408F" w:rsidRPr="005A51B8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5A51B8">
        <w:t xml:space="preserve">Постановлением Правительства Российской Федерации от 12 октября 2006 г. N 611 </w:t>
      </w:r>
      <w:r w:rsidRPr="005A51B8">
        <w:lastRenderedPageBreak/>
        <w:t xml:space="preserve">"О порядке установления и использования полос отвода и охранных </w:t>
      </w:r>
      <w:proofErr w:type="gramStart"/>
      <w:r w:rsidRPr="005A51B8">
        <w:t>зон</w:t>
      </w:r>
      <w:proofErr w:type="gramEnd"/>
      <w:r w:rsidRPr="005A51B8">
        <w:t xml:space="preserve"> железных дорог";</w:t>
      </w:r>
    </w:p>
    <w:p w:rsidR="00E1408F" w:rsidRPr="005A51B8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5A51B8">
        <w:t>СНиП 2.05.07-91* «Промышленный транспорт»;</w:t>
      </w:r>
    </w:p>
    <w:p w:rsidR="00E1408F" w:rsidRPr="005A51B8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5A51B8">
        <w:t>Постановление Правительства РФ № 578 от 09.06.1995 г. «Об утверждении Правил охраны линий и сооружений связи РФ»;</w:t>
      </w:r>
    </w:p>
    <w:p w:rsidR="00E1408F" w:rsidRPr="005A51B8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5A51B8">
        <w:t>Постановление Правительства РФ № 160 от 24.02.2009 г.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E1408F" w:rsidRPr="00C0055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proofErr w:type="gramStart"/>
      <w:r w:rsidRPr="00C00556">
        <w:t>ОСН</w:t>
      </w:r>
      <w:proofErr w:type="gramEnd"/>
      <w:r w:rsidRPr="00C00556">
        <w:t xml:space="preserve"> 3.02.01-97 "Нормы и правила проектирования отвода земель для железных дорог".</w:t>
      </w:r>
    </w:p>
    <w:p w:rsidR="00E1408F" w:rsidRPr="00E1408F" w:rsidRDefault="00E1408F" w:rsidP="00E1408F">
      <w:pPr>
        <w:spacing w:line="312" w:lineRule="auto"/>
        <w:ind w:left="1239" w:right="284"/>
        <w:contextualSpacing/>
        <w:jc w:val="both"/>
        <w:rPr>
          <w:sz w:val="28"/>
          <w:szCs w:val="28"/>
          <w:highlight w:val="yellow"/>
        </w:rPr>
      </w:pPr>
    </w:p>
    <w:p w:rsidR="00E1408F" w:rsidRPr="0005375F" w:rsidRDefault="00E1408F" w:rsidP="00E1408F">
      <w:pPr>
        <w:spacing w:line="360" w:lineRule="auto"/>
        <w:ind w:left="170" w:right="284" w:firstLine="709"/>
        <w:jc w:val="both"/>
      </w:pPr>
      <w:r w:rsidRPr="0005375F">
        <w:t>Целями подготовки проекта планировки территории и проекта межевания территории, как вида документации, являются обеспечение устойчивого развития территории, установления планируемого развития элементов планировочной структуры и определения границ территории размещения линейного объекта.</w:t>
      </w:r>
    </w:p>
    <w:p w:rsidR="00E1408F" w:rsidRPr="0005375F" w:rsidRDefault="00E1408F" w:rsidP="00E1408F">
      <w:pPr>
        <w:spacing w:line="360" w:lineRule="auto"/>
        <w:ind w:left="170" w:right="284" w:firstLine="709"/>
        <w:jc w:val="both"/>
      </w:pPr>
      <w:r w:rsidRPr="0005375F">
        <w:t>Архитектурно-строительное проектирование осуществляется с учетом положений настоящего проекта планировки территории в соответствии с требованиями технических регламентов и нормативов градостроительного проектирования.</w:t>
      </w:r>
    </w:p>
    <w:p w:rsidR="00E1408F" w:rsidRPr="00E1408F" w:rsidRDefault="00E1408F" w:rsidP="00E1408F">
      <w:pPr>
        <w:spacing w:line="360" w:lineRule="auto"/>
        <w:ind w:left="170" w:right="284" w:firstLine="709"/>
        <w:jc w:val="both"/>
        <w:rPr>
          <w:highlight w:val="yellow"/>
        </w:rPr>
      </w:pPr>
    </w:p>
    <w:p w:rsidR="00E1408F" w:rsidRPr="008C2E6A" w:rsidRDefault="00E1408F" w:rsidP="00E1408F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r w:rsidRPr="008C2E6A">
        <w:rPr>
          <w:b/>
          <w:sz w:val="26"/>
          <w:szCs w:val="26"/>
        </w:rPr>
        <w:t>Основные технико-экономические показатели проектируемых объектов.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>Данный проект, строительства железнодорожных погрузочных путей с площадкой хранения и погрузки сыпучих материалов, выполнен с учетом перспективных объемов перевозок железнодорожным транспортом.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>Технические решения, принятые в проекте, позволяют установить режим работы погрузочно-разгрузочной площадки круглогодичный в режиме работы автомобильного и железнодорожного транспорта, 365 дней в году, четыре смены по 12 часов.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Основное назначение работы автомобильной техники это доставка сыпучих материалов из карьеров на погрузочную площадку. Перевозка сыпучих материалов на площадку для временного складирования, осуществляется автомобилем – самосвал Тонар – 4525 и БелАЗ-7555Д грузоподъёмностью 50-80 тонн. Количество сыпучего груза, поступающего автотранспортом, регистрируется на автомобильных весах «ВАЛ-КАРЬЕР 150-12» с наибольшим пределом взвешивания 150 т и ценой деления 50 кг и на автомобильных весах «ВА « СХТ» № 64765 СИ с наибольшим пределом взвешивания 80 т.  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Оператор весовой обрабатывает и регистрирует результаты взвешивания, создаёт базу </w:t>
      </w:r>
      <w:r w:rsidRPr="007937AC">
        <w:lastRenderedPageBreak/>
        <w:t>данных и подготавливает отчётные формы с выводом их на печать. Для регулирования результатов взвешивания и обработке данных устанавливаются модульные весовые помещения.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Площадки для временного складирования привезенных сыпучих материалов  рассчитаны на трехдневный запас, необходимый для бесперебойной работы сортировочно-погрузочного комплекса. Сыпучие материалы, хранящиеся на открытой площадке, укладываются  в штабеля, придавая им форму правильной усеченной пирамиды с основанием в виде вытянутого прямоугольника с габаритными размерами 118х45х4 м, максимальной емкостью 16500 т. Штабеля имеют откосы с крутизной, соответствующей углу естественного откоса. Максимальная крутизна откосов штабелей составляет 40-45°. Формирования в штабеля производится фронтальным погрузчиком марки </w:t>
      </w:r>
      <w:proofErr w:type="spellStart"/>
      <w:r w:rsidRPr="007937AC">
        <w:t>Liebherr</w:t>
      </w:r>
      <w:proofErr w:type="spellEnd"/>
      <w:r w:rsidRPr="007937AC">
        <w:t xml:space="preserve"> L 586 с емкостью ковша  5,5 м3. 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Из </w:t>
      </w:r>
      <w:proofErr w:type="gramStart"/>
      <w:r w:rsidRPr="007937AC">
        <w:t>формированных</w:t>
      </w:r>
      <w:proofErr w:type="gramEnd"/>
      <w:r w:rsidRPr="007937AC">
        <w:t xml:space="preserve"> </w:t>
      </w:r>
      <w:proofErr w:type="spellStart"/>
      <w:r w:rsidRPr="007937AC">
        <w:t>штабелеей</w:t>
      </w:r>
      <w:proofErr w:type="spellEnd"/>
      <w:r w:rsidRPr="007937AC">
        <w:t xml:space="preserve"> несортированная масса, фронтальным погрузчиком марки </w:t>
      </w:r>
      <w:proofErr w:type="spellStart"/>
      <w:r w:rsidRPr="007937AC">
        <w:t>Liebherr</w:t>
      </w:r>
      <w:proofErr w:type="spellEnd"/>
      <w:r w:rsidRPr="007937AC">
        <w:t xml:space="preserve"> L 586 с емкостью ковша 5,5 м3 подается  на мобильное дробильно-сортировочное оборудование </w:t>
      </w:r>
      <w:proofErr w:type="spellStart"/>
      <w:r w:rsidRPr="007937AC">
        <w:t>McCloskey</w:t>
      </w:r>
      <w:proofErr w:type="spellEnd"/>
      <w:r w:rsidRPr="007937AC">
        <w:t xml:space="preserve"> S190. Мобильная сортировочная установка S190, в режиме </w:t>
      </w:r>
      <w:proofErr w:type="gramStart"/>
      <w:r w:rsidRPr="007937AC">
        <w:t>сухого</w:t>
      </w:r>
      <w:proofErr w:type="gramEnd"/>
      <w:r w:rsidRPr="007937AC">
        <w:t xml:space="preserve"> </w:t>
      </w:r>
      <w:proofErr w:type="spellStart"/>
      <w:r w:rsidRPr="007937AC">
        <w:t>грохочения</w:t>
      </w:r>
      <w:proofErr w:type="spellEnd"/>
      <w:r w:rsidRPr="007937AC">
        <w:t xml:space="preserve">,  несортированную массу сыпучих материалов делит на три фракции. Распределение и формирование по штабелям временного хранения каждой фракции, максимальной емкостью  5500 т, осуществляется фронтальным погрузчиком </w:t>
      </w:r>
      <w:proofErr w:type="spellStart"/>
      <w:r w:rsidRPr="007937AC">
        <w:t>Liebherr</w:t>
      </w:r>
      <w:proofErr w:type="spellEnd"/>
      <w:r w:rsidRPr="007937AC">
        <w:t xml:space="preserve"> L 586.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Для пылеподавления на погрузочной площадке установлена компактная модель </w:t>
      </w:r>
      <w:proofErr w:type="spellStart"/>
      <w:r w:rsidRPr="007937AC">
        <w:t>пылеподавливания</w:t>
      </w:r>
      <w:proofErr w:type="spellEnd"/>
      <w:r w:rsidRPr="007937AC">
        <w:t xml:space="preserve"> (</w:t>
      </w:r>
      <w:proofErr w:type="spellStart"/>
      <w:r w:rsidRPr="007937AC">
        <w:t>туманообразования</w:t>
      </w:r>
      <w:proofErr w:type="spellEnd"/>
      <w:r w:rsidRPr="007937AC">
        <w:t xml:space="preserve">) DustBoss-30. DB-30 производит </w:t>
      </w:r>
      <w:proofErr w:type="gramStart"/>
      <w:r w:rsidRPr="007937AC">
        <w:t>ультра-легкий</w:t>
      </w:r>
      <w:proofErr w:type="gramEnd"/>
      <w:r w:rsidRPr="007937AC">
        <w:t xml:space="preserve"> водяной туман, который притягивает пыль и покрывает территорию более чем в 511 м². 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Вода для орошения сыпучих грузов, при </w:t>
      </w:r>
      <w:proofErr w:type="spellStart"/>
      <w:r w:rsidRPr="007937AC">
        <w:t>прогрохотке</w:t>
      </w:r>
      <w:proofErr w:type="spellEnd"/>
      <w:r w:rsidRPr="007937AC">
        <w:t>, берется из емкости (колодец) для сбора поверхностных вод.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>Порожние вагоны, следующие в адрес ООО «</w:t>
      </w:r>
      <w:proofErr w:type="spellStart"/>
      <w:r w:rsidRPr="007937AC">
        <w:t>Беловопромжелдортранс</w:t>
      </w:r>
      <w:proofErr w:type="spellEnd"/>
      <w:r w:rsidRPr="007937AC">
        <w:t xml:space="preserve">» подводятся поездным порядком на станцию </w:t>
      </w:r>
      <w:proofErr w:type="spellStart"/>
      <w:r w:rsidRPr="007937AC">
        <w:t>Каракан</w:t>
      </w:r>
      <w:proofErr w:type="spellEnd"/>
      <w:r w:rsidRPr="007937AC">
        <w:t xml:space="preserve"> со станции ГРЭС тепловозам</w:t>
      </w:r>
      <w:proofErr w:type="gramStart"/>
      <w:r w:rsidRPr="007937AC">
        <w:t>и ООО</w:t>
      </w:r>
      <w:proofErr w:type="gramEnd"/>
      <w:r w:rsidRPr="007937AC">
        <w:t xml:space="preserve"> «</w:t>
      </w:r>
      <w:proofErr w:type="spellStart"/>
      <w:r w:rsidRPr="007937AC">
        <w:t>Талдинское</w:t>
      </w:r>
      <w:proofErr w:type="spellEnd"/>
      <w:r w:rsidRPr="007937AC">
        <w:t xml:space="preserve"> ПТУ». После чего тепловозом собственност</w:t>
      </w:r>
      <w:proofErr w:type="gramStart"/>
      <w:r w:rsidRPr="007937AC">
        <w:t>и ООО</w:t>
      </w:r>
      <w:proofErr w:type="gramEnd"/>
      <w:r w:rsidRPr="007937AC">
        <w:t xml:space="preserve"> «</w:t>
      </w:r>
      <w:proofErr w:type="spellStart"/>
      <w:r w:rsidRPr="007937AC">
        <w:t>Беловопромжелдортранс</w:t>
      </w:r>
      <w:proofErr w:type="spellEnd"/>
      <w:r w:rsidRPr="007937AC">
        <w:t>» маневровым порядком подаются на железнодорожные пути с площадкой хранения и погрузки сыпучих материалов под погрузку.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>Отгрузка сортированной массы из сортовых штабелей в железнодорожные вагоны производится с железобетонных пандусов (длиной 60 м) с погрузочных площадок № 1 и № 2 фрон</w:t>
      </w:r>
      <w:r w:rsidR="000A433A">
        <w:t xml:space="preserve">тальными погрузчиками </w:t>
      </w:r>
      <w:proofErr w:type="spellStart"/>
      <w:r w:rsidR="000A433A">
        <w:t>Liebherr</w:t>
      </w:r>
      <w:proofErr w:type="spellEnd"/>
      <w:r w:rsidR="000A433A">
        <w:t xml:space="preserve"> </w:t>
      </w:r>
      <w:r w:rsidRPr="007937AC">
        <w:t>L 586.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>Для передвижения железнодорожных вагонов на погрузке используется маневровое устройст</w:t>
      </w:r>
      <w:r w:rsidR="000A433A">
        <w:t xml:space="preserve">во ЛЭМ и </w:t>
      </w:r>
      <w:proofErr w:type="spellStart"/>
      <w:r w:rsidR="000A433A">
        <w:t>вагонотолкателями</w:t>
      </w:r>
      <w:proofErr w:type="spellEnd"/>
      <w:r w:rsidR="000A433A">
        <w:t xml:space="preserve"> ТЭВ.</w:t>
      </w:r>
      <w:r w:rsidRPr="007937AC">
        <w:t xml:space="preserve"> Перемещение вагонов производится с помощью пульта дистанционного управления, установленного в модульном помещении весовой.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Количество отгружаемой массы в железнодорожные полувагоны регистрируется на вагонных весах для статического взвешивания «МОДЕРН» с максимальной грузоподъемностью  150 т. Вагонные весы для статического взвешивания устанавливаются на погрузочных путях № 3 и № 4. 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lastRenderedPageBreak/>
        <w:t>При необходимости, производится точная дозировка массы груза фр</w:t>
      </w:r>
      <w:r w:rsidR="000A433A">
        <w:t xml:space="preserve">онтальным погрузчиком </w:t>
      </w:r>
      <w:proofErr w:type="spellStart"/>
      <w:r w:rsidR="000A433A">
        <w:t>Liebherr</w:t>
      </w:r>
      <w:proofErr w:type="spellEnd"/>
      <w:r w:rsidR="000A433A">
        <w:t xml:space="preserve"> </w:t>
      </w:r>
      <w:r w:rsidRPr="007937AC">
        <w:t>L 586.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Оператор весовой обрабатывает и регистрирует результаты взвешивания, создаёт базу данных и подготавливает отчётные формы с выводом их на печать. Для регулирования результатов взвешивания и обработке данных устанавливаются модульные весовые помещения. 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>Для формирования оптимальной высоты погрузки, разравнивания поверхности и уплотнения сыпу</w:t>
      </w:r>
      <w:r w:rsidRPr="007937AC">
        <w:softHyphen/>
        <w:t>чего груза, погруженного выше уровня бортов, применяются катки - уплотнители производств</w:t>
      </w:r>
      <w:proofErr w:type="gramStart"/>
      <w:r w:rsidRPr="007937AC">
        <w:t>а ООО</w:t>
      </w:r>
      <w:proofErr w:type="gramEnd"/>
      <w:r w:rsidRPr="007937AC">
        <w:t xml:space="preserve"> «Машиностроительная компания Титан». Установки предназначены для выравнивания и уплотнения верхнего слоя сыпучих грузов в железнодорожных составах, сформированных из полувагонов различной грузоподъёмности, с целью сокращения потерь от выдувания, улучшения использования грузоподъёмности полувагона и предотвращения загрязнения окружающей среды.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После погрузки </w:t>
      </w:r>
      <w:proofErr w:type="gramStart"/>
      <w:r w:rsidRPr="007937AC">
        <w:t>груженные</w:t>
      </w:r>
      <w:proofErr w:type="gramEnd"/>
      <w:r w:rsidRPr="007937AC">
        <w:t xml:space="preserve"> вагоны, тепловозом ООО «</w:t>
      </w:r>
      <w:proofErr w:type="spellStart"/>
      <w:r w:rsidRPr="007937AC">
        <w:t>Беловопромжелдортранс</w:t>
      </w:r>
      <w:proofErr w:type="spellEnd"/>
      <w:r w:rsidRPr="007937AC">
        <w:t xml:space="preserve">» выдаются маневровым порядком на станцию </w:t>
      </w:r>
      <w:proofErr w:type="spellStart"/>
      <w:r w:rsidRPr="007937AC">
        <w:t>Каракан</w:t>
      </w:r>
      <w:proofErr w:type="spellEnd"/>
      <w:r w:rsidRPr="007937AC">
        <w:t>, откуда с тепловозами ООО «</w:t>
      </w:r>
      <w:proofErr w:type="spellStart"/>
      <w:r w:rsidRPr="007937AC">
        <w:t>Талдинское</w:t>
      </w:r>
      <w:proofErr w:type="spellEnd"/>
      <w:r w:rsidRPr="007937AC">
        <w:t xml:space="preserve"> ПТУ» следуют на станцию ГРЭС. Подача, уборка и обслуживание фронтов погрузки железнодорожных вагонов предусматривается производить собственными локомотивами. Вид тяги локомотивов при маневровых работах - </w:t>
      </w:r>
      <w:proofErr w:type="gramStart"/>
      <w:r w:rsidRPr="007937AC">
        <w:t>тепловозная</w:t>
      </w:r>
      <w:proofErr w:type="gramEnd"/>
      <w:r w:rsidRPr="007937AC">
        <w:t xml:space="preserve"> (ТЭМ-2).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Для обеспечения устойчивой связи между дежурным на станции </w:t>
      </w:r>
      <w:proofErr w:type="spellStart"/>
      <w:r w:rsidRPr="007937AC">
        <w:t>Каракан</w:t>
      </w:r>
      <w:proofErr w:type="spellEnd"/>
      <w:r w:rsidRPr="007937AC">
        <w:t xml:space="preserve"> и оператором по погрузке предусмотрена установка АС Motorola GM-360 в здании весовой. На станции </w:t>
      </w:r>
      <w:proofErr w:type="spellStart"/>
      <w:r w:rsidRPr="007937AC">
        <w:t>Каракан</w:t>
      </w:r>
      <w:proofErr w:type="spellEnd"/>
      <w:r w:rsidRPr="007937AC">
        <w:t xml:space="preserve"> на стороне дежурного используется существующие оборудования радиосвязи.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>Сооружение идентифицировано в соответствии со статьёй 4 Федерального закона Российской Федерации от 30.12.2009 г. N 384-ФЗ (ред. от 02.07.2013) «Технический регламент о безопасности зданий и сооружений»: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>1) назначение – объект производственного назначения;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>2) принадлежность – к объектам транспортной инфраструктуры;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3) возможность опасных природных процессов и явлений и техногенных воздействий на территории, на которой будут осуществляться строительство и эксплуатация сооружений не присутствует; 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>4) не принадлежит к опасным производственным объектам;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>5) пожарная и взрывопожарная безопасность на объекте транспортной инфраструктуры обеспечивается выполнением технических регламентов и требований нормативных документов;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6) наличие </w:t>
      </w:r>
      <w:hyperlink r:id="rId14" w:anchor="dst100032" w:history="1">
        <w:r w:rsidRPr="007937AC">
          <w:t>помещений</w:t>
        </w:r>
      </w:hyperlink>
      <w:r w:rsidRPr="007937AC">
        <w:t xml:space="preserve"> с постоянным пребыванием людей;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>7) уровень ответственности – нормальный.</w:t>
      </w:r>
    </w:p>
    <w:p w:rsidR="007937AC" w:rsidRDefault="007937AC" w:rsidP="007937AC">
      <w:pPr>
        <w:spacing w:line="360" w:lineRule="auto"/>
        <w:ind w:left="170" w:right="284" w:firstLine="709"/>
        <w:jc w:val="both"/>
      </w:pP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lastRenderedPageBreak/>
        <w:t>На втором этапе данного проекта предусматривается:</w:t>
      </w:r>
    </w:p>
    <w:p w:rsidR="007937AC" w:rsidRPr="007937AC" w:rsidRDefault="007937AC" w:rsidP="007937AC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7937AC">
        <w:t>увеличение погрузочной площадки № 1 для обеспечения отгрузки сыпучих грузов;</w:t>
      </w:r>
    </w:p>
    <w:p w:rsidR="007937AC" w:rsidRPr="007937AC" w:rsidRDefault="007937AC" w:rsidP="007937AC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7937AC">
        <w:t xml:space="preserve">укладка стрелочного перевода № 1п ПК16+39,52 на соединительном пути, примыкающего к тупиковому пути № 7 парка «А» в нечетной горловине станции </w:t>
      </w:r>
      <w:proofErr w:type="spellStart"/>
      <w:r w:rsidRPr="007937AC">
        <w:t>Каракан</w:t>
      </w:r>
      <w:proofErr w:type="spellEnd"/>
      <w:r w:rsidRPr="007937AC">
        <w:t>;</w:t>
      </w:r>
    </w:p>
    <w:p w:rsidR="007937AC" w:rsidRPr="007937AC" w:rsidRDefault="007937AC" w:rsidP="007937AC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7937AC">
        <w:t>устройство вытяжного тупика длиной 508,75 м от укладываемого стрелочного перевода № 1п;</w:t>
      </w:r>
    </w:p>
    <w:p w:rsidR="007937AC" w:rsidRPr="007937AC" w:rsidRDefault="007937AC" w:rsidP="007937AC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7937AC">
        <w:t xml:space="preserve">удлинение погрузочного пути (№ 3) на 726 м с переносом погрузочной площадки № 1 и укладкой нового стрелочного перевода № 6п; </w:t>
      </w:r>
    </w:p>
    <w:p w:rsidR="007937AC" w:rsidRPr="007937AC" w:rsidRDefault="007937AC" w:rsidP="007937AC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7937AC">
        <w:t xml:space="preserve">удлинение ходового пути (№ 1) на 732,00 м с </w:t>
      </w:r>
      <w:proofErr w:type="spellStart"/>
      <w:r w:rsidRPr="007937AC">
        <w:t>переукладкой</w:t>
      </w:r>
      <w:proofErr w:type="spellEnd"/>
      <w:r w:rsidRPr="007937AC">
        <w:t xml:space="preserve"> стрелочного перевода № 2п на новую ординату;</w:t>
      </w:r>
    </w:p>
    <w:p w:rsidR="007937AC" w:rsidRPr="007937AC" w:rsidRDefault="007937AC" w:rsidP="007937AC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7937AC">
        <w:t>укладка двух новых стрелочных переводов № 4п и № 5п на ходовом пути (№ 1);</w:t>
      </w:r>
    </w:p>
    <w:p w:rsidR="007937AC" w:rsidRPr="007937AC" w:rsidRDefault="007937AC" w:rsidP="007937AC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7937AC">
        <w:t>устройство выставочного пути (№ 2) от вновь укладываемого стрел</w:t>
      </w:r>
      <w:r>
        <w:t xml:space="preserve">очного перевода </w:t>
      </w:r>
      <w:r w:rsidRPr="007937AC">
        <w:t xml:space="preserve">№ 5п до </w:t>
      </w:r>
      <w:proofErr w:type="spellStart"/>
      <w:r w:rsidRPr="007937AC">
        <w:t>переукладываемого</w:t>
      </w:r>
      <w:proofErr w:type="spellEnd"/>
      <w:r w:rsidRPr="007937AC">
        <w:t xml:space="preserve"> стрелочного перевода № 2п;</w:t>
      </w:r>
    </w:p>
    <w:p w:rsidR="007937AC" w:rsidRPr="007937AC" w:rsidRDefault="007937AC" w:rsidP="007937AC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7937AC">
        <w:t>укладка двух новых стрелочных переводов № 8п и № 7п на выставочном пути № 2;</w:t>
      </w:r>
    </w:p>
    <w:p w:rsidR="007937AC" w:rsidRPr="007937AC" w:rsidRDefault="007937AC" w:rsidP="007937AC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7937AC">
        <w:t>устройство погрузочного пути (№ 4) с укладкой стрелочного перевода № 10п;</w:t>
      </w:r>
    </w:p>
    <w:p w:rsidR="007937AC" w:rsidRPr="007937AC" w:rsidRDefault="007937AC" w:rsidP="007937AC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7937AC">
        <w:t>устройство два тупика (№ 7 и № 8) длиной по 50 м от вновь укладываемых стрелочных переводов № 6п и № 10п;</w:t>
      </w:r>
    </w:p>
    <w:p w:rsidR="007937AC" w:rsidRPr="007937AC" w:rsidRDefault="007937AC" w:rsidP="007937AC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7937AC">
        <w:t>устройство тупика (№ 5) длиной 50 м от стрелочного перевода № 2п;</w:t>
      </w:r>
    </w:p>
    <w:p w:rsidR="007937AC" w:rsidRPr="007937AC" w:rsidRDefault="007937AC" w:rsidP="007937AC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7937AC">
        <w:t xml:space="preserve">устройство погрузочного пандуса  для отгрузки сыпучих грузов на железнодорожных путях с площадки № 2 со стороны погрузочного пути № 4. 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Проектом предусматривается перенос железнодорожных весов, модульного весового помещения и оборудования производственной деятельности, установленных в районе погрузочной площадки № 1 для первого этапа. </w:t>
      </w:r>
    </w:p>
    <w:p w:rsidR="007937AC" w:rsidRPr="007937AC" w:rsidRDefault="007937AC" w:rsidP="007937AC">
      <w:pPr>
        <w:spacing w:line="360" w:lineRule="auto"/>
        <w:ind w:left="170" w:right="284" w:firstLine="709"/>
        <w:jc w:val="both"/>
      </w:pPr>
      <w:r w:rsidRPr="007937AC">
        <w:t xml:space="preserve">На втором </w:t>
      </w:r>
      <w:proofErr w:type="gramStart"/>
      <w:r w:rsidRPr="007937AC">
        <w:t>этапе</w:t>
      </w:r>
      <w:proofErr w:type="gramEnd"/>
      <w:r w:rsidRPr="007937AC">
        <w:t xml:space="preserve"> на железнодорожном пути №4 устанавливаются железнодорожные весы с модульным помещением и оборудования производственной деятельности. </w:t>
      </w:r>
    </w:p>
    <w:p w:rsidR="00E1408F" w:rsidRPr="00E1408F" w:rsidRDefault="00E1408F" w:rsidP="00E1408F">
      <w:pPr>
        <w:spacing w:line="360" w:lineRule="auto"/>
        <w:ind w:left="170" w:right="284" w:firstLine="709"/>
        <w:jc w:val="both"/>
        <w:rPr>
          <w:highlight w:val="yellow"/>
        </w:rPr>
      </w:pPr>
    </w:p>
    <w:p w:rsidR="00E1408F" w:rsidRPr="009A45C7" w:rsidRDefault="00E1408F" w:rsidP="00E1408F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r w:rsidRPr="009A45C7">
        <w:rPr>
          <w:b/>
          <w:sz w:val="26"/>
          <w:szCs w:val="26"/>
        </w:rPr>
        <w:t>Характеристика планируемого развития территории.</w:t>
      </w:r>
    </w:p>
    <w:p w:rsidR="00E1408F" w:rsidRPr="00AB2535" w:rsidRDefault="00E1408F" w:rsidP="00E1408F">
      <w:pPr>
        <w:spacing w:line="360" w:lineRule="auto"/>
        <w:ind w:left="170" w:right="284" w:firstLine="709"/>
        <w:jc w:val="both"/>
      </w:pPr>
      <w:r w:rsidRPr="00AB2535">
        <w:rPr>
          <w:rFonts w:hint="eastAsia"/>
        </w:rPr>
        <w:t>Земли</w:t>
      </w:r>
      <w:r w:rsidRPr="00AB2535">
        <w:t xml:space="preserve"> </w:t>
      </w:r>
      <w:r w:rsidRPr="00AB2535">
        <w:rPr>
          <w:rFonts w:hint="eastAsia"/>
        </w:rPr>
        <w:t>под</w:t>
      </w:r>
      <w:r w:rsidRPr="00AB2535">
        <w:t xml:space="preserve"> </w:t>
      </w:r>
      <w:r w:rsidRPr="00AB2535">
        <w:rPr>
          <w:rFonts w:hint="eastAsia"/>
        </w:rPr>
        <w:t>проектируемым</w:t>
      </w:r>
      <w:r w:rsidR="005B67A8" w:rsidRPr="00AB2535">
        <w:t xml:space="preserve">и </w:t>
      </w:r>
      <w:r w:rsidRPr="00AB2535">
        <w:rPr>
          <w:rFonts w:hint="eastAsia"/>
        </w:rPr>
        <w:t>объект</w:t>
      </w:r>
      <w:r w:rsidR="005B67A8" w:rsidRPr="00AB2535">
        <w:t>ами в</w:t>
      </w:r>
      <w:r w:rsidRPr="00AB2535">
        <w:t xml:space="preserve"> </w:t>
      </w:r>
      <w:r w:rsidRPr="00AB2535">
        <w:rPr>
          <w:rFonts w:hint="eastAsia"/>
        </w:rPr>
        <w:t>составе</w:t>
      </w:r>
      <w:r w:rsidRPr="00AB2535">
        <w:t xml:space="preserve"> </w:t>
      </w:r>
      <w:r w:rsidRPr="00AB2535">
        <w:rPr>
          <w:rFonts w:hint="eastAsia"/>
        </w:rPr>
        <w:t>проекта</w:t>
      </w:r>
      <w:r w:rsidRPr="00AB2535">
        <w:t>: «</w:t>
      </w:r>
      <w:r w:rsidR="005B67A8" w:rsidRPr="00AB2535">
        <w:t>Железнодорожные погрузочные пути с площадкой хранения и погрузки сыпучих материалов</w:t>
      </w:r>
      <w:r w:rsidRPr="00AB2535">
        <w:t>»</w:t>
      </w:r>
      <w:r w:rsidR="005B67A8" w:rsidRPr="00AB2535">
        <w:t xml:space="preserve">, </w:t>
      </w:r>
      <w:r w:rsidRPr="00AB2535">
        <w:rPr>
          <w:rFonts w:hint="eastAsia"/>
        </w:rPr>
        <w:t>расположены</w:t>
      </w:r>
      <w:r w:rsidRPr="00AB2535">
        <w:t xml:space="preserve"> </w:t>
      </w:r>
      <w:r w:rsidRPr="00AB2535">
        <w:rPr>
          <w:rFonts w:hint="eastAsia"/>
        </w:rPr>
        <w:t>в</w:t>
      </w:r>
      <w:r w:rsidRPr="00AB2535">
        <w:t xml:space="preserve"> </w:t>
      </w:r>
      <w:r w:rsidRPr="00AB2535">
        <w:rPr>
          <w:rFonts w:hint="eastAsia"/>
        </w:rPr>
        <w:t>границах</w:t>
      </w:r>
      <w:r w:rsidRPr="00AB2535">
        <w:t xml:space="preserve"> </w:t>
      </w:r>
      <w:proofErr w:type="spellStart"/>
      <w:r w:rsidR="005B67A8" w:rsidRPr="00AB2535">
        <w:t>Менчерепского</w:t>
      </w:r>
      <w:proofErr w:type="spellEnd"/>
      <w:r w:rsidR="005B67A8" w:rsidRPr="00AB2535">
        <w:t xml:space="preserve"> сельского поселения Беловского муниципального района</w:t>
      </w:r>
      <w:r w:rsidR="005B67A8" w:rsidRPr="00AB2535">
        <w:rPr>
          <w:rFonts w:hint="eastAsia"/>
        </w:rPr>
        <w:t xml:space="preserve"> </w:t>
      </w:r>
      <w:r w:rsidRPr="00AB2535">
        <w:rPr>
          <w:rFonts w:hint="eastAsia"/>
        </w:rPr>
        <w:t>Кемеровской</w:t>
      </w:r>
      <w:r w:rsidRPr="00AB2535">
        <w:t xml:space="preserve"> </w:t>
      </w:r>
      <w:r w:rsidRPr="00AB2535">
        <w:rPr>
          <w:rFonts w:hint="eastAsia"/>
        </w:rPr>
        <w:t>области</w:t>
      </w:r>
      <w:r w:rsidRPr="00AB2535">
        <w:t xml:space="preserve">. </w:t>
      </w:r>
      <w:r w:rsidR="005B67A8" w:rsidRPr="00AB2535">
        <w:t xml:space="preserve">Экспликация земель в границах полосы отвода </w:t>
      </w:r>
      <w:r w:rsidR="00AB2535" w:rsidRPr="00AB2535">
        <w:t xml:space="preserve">(Таблица 1) </w:t>
      </w:r>
      <w:r w:rsidR="005B67A8" w:rsidRPr="00AB2535">
        <w:t>подготовлена на основании выписок из Единого государственного реестра недвижимости.</w:t>
      </w:r>
    </w:p>
    <w:p w:rsidR="00E1408F" w:rsidRDefault="00E1408F" w:rsidP="00E1408F">
      <w:pPr>
        <w:spacing w:line="360" w:lineRule="auto"/>
        <w:ind w:left="170" w:right="284" w:firstLine="709"/>
        <w:jc w:val="both"/>
        <w:rPr>
          <w:highlight w:val="yellow"/>
        </w:rPr>
      </w:pPr>
    </w:p>
    <w:p w:rsidR="007937AC" w:rsidRPr="00E1408F" w:rsidRDefault="007937AC" w:rsidP="00E1408F">
      <w:pPr>
        <w:spacing w:line="360" w:lineRule="auto"/>
        <w:ind w:left="170" w:right="284" w:firstLine="709"/>
        <w:jc w:val="both"/>
        <w:rPr>
          <w:highlight w:val="yellow"/>
        </w:rPr>
      </w:pPr>
    </w:p>
    <w:p w:rsidR="00E1408F" w:rsidRPr="000F19A7" w:rsidRDefault="00E1408F" w:rsidP="00E1408F">
      <w:pPr>
        <w:spacing w:line="360" w:lineRule="auto"/>
        <w:ind w:left="170" w:right="284" w:firstLine="709"/>
        <w:jc w:val="both"/>
      </w:pPr>
      <w:r w:rsidRPr="000F19A7">
        <w:lastRenderedPageBreak/>
        <w:t xml:space="preserve">Таблица </w:t>
      </w:r>
      <w:r w:rsidR="000F19A7">
        <w:t>1</w:t>
      </w:r>
      <w:r w:rsidRPr="000F19A7">
        <w:t>. Экспликация земель в границах полосы отвода</w:t>
      </w:r>
    </w:p>
    <w:tbl>
      <w:tblPr>
        <w:tblW w:w="478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1832"/>
        <w:gridCol w:w="1242"/>
        <w:gridCol w:w="1520"/>
        <w:gridCol w:w="2891"/>
        <w:gridCol w:w="1925"/>
      </w:tblGrid>
      <w:tr w:rsidR="00AB2535" w:rsidRPr="000F19A7" w:rsidTr="00AB2535">
        <w:trPr>
          <w:trHeight w:val="510"/>
        </w:trPr>
        <w:tc>
          <w:tcPr>
            <w:tcW w:w="356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904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F19A7">
              <w:rPr>
                <w:b/>
                <w:color w:val="000000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613" w:type="pct"/>
            <w:vAlign w:val="center"/>
          </w:tcPr>
          <w:p w:rsidR="00AB2535" w:rsidRPr="000F19A7" w:rsidRDefault="00AB2535" w:rsidP="0068154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Общая п</w:t>
            </w:r>
            <w:r w:rsidRPr="000F19A7">
              <w:rPr>
                <w:b/>
                <w:color w:val="000000"/>
                <w:sz w:val="20"/>
                <w:szCs w:val="20"/>
              </w:rPr>
              <w:t>лощадь земельного участка, м</w:t>
            </w:r>
            <w:proofErr w:type="gramStart"/>
            <w:r w:rsidRPr="000F19A7">
              <w:rPr>
                <w:b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750" w:type="pct"/>
            <w:vAlign w:val="center"/>
          </w:tcPr>
          <w:p w:rsidR="00AB2535" w:rsidRPr="000F19A7" w:rsidRDefault="00AB2535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F19A7">
              <w:rPr>
                <w:b/>
                <w:color w:val="000000"/>
                <w:sz w:val="20"/>
                <w:szCs w:val="20"/>
              </w:rPr>
              <w:t>Площадь земельного участка</w:t>
            </w:r>
            <w:r>
              <w:rPr>
                <w:b/>
                <w:color w:val="000000"/>
                <w:sz w:val="20"/>
                <w:szCs w:val="20"/>
              </w:rPr>
              <w:t xml:space="preserve"> в границах полосы отвода</w:t>
            </w:r>
            <w:r w:rsidRPr="000F19A7">
              <w:rPr>
                <w:b/>
                <w:color w:val="000000"/>
                <w:sz w:val="20"/>
                <w:szCs w:val="20"/>
              </w:rPr>
              <w:t>, м</w:t>
            </w:r>
            <w:proofErr w:type="gramStart"/>
            <w:r w:rsidRPr="000F19A7">
              <w:rPr>
                <w:b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27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F19A7">
              <w:rPr>
                <w:b/>
                <w:color w:val="000000"/>
                <w:sz w:val="20"/>
                <w:szCs w:val="20"/>
              </w:rPr>
              <w:t>Правообладатель земельного участка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F19A7">
              <w:rPr>
                <w:b/>
                <w:color w:val="000000"/>
                <w:sz w:val="20"/>
                <w:szCs w:val="20"/>
              </w:rPr>
              <w:t>Категория земель</w:t>
            </w:r>
          </w:p>
        </w:tc>
      </w:tr>
      <w:tr w:rsidR="00AB2535" w:rsidRPr="000F19A7" w:rsidTr="00AB2535">
        <w:trPr>
          <w:trHeight w:val="511"/>
        </w:trPr>
        <w:tc>
          <w:tcPr>
            <w:tcW w:w="356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4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42:01:0106003:10</w:t>
            </w:r>
          </w:p>
        </w:tc>
        <w:tc>
          <w:tcPr>
            <w:tcW w:w="613" w:type="pct"/>
            <w:vAlign w:val="center"/>
          </w:tcPr>
          <w:p w:rsidR="00AB2535" w:rsidRPr="000F19A7" w:rsidRDefault="00AB2535" w:rsidP="000F19A7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 xml:space="preserve">138500 </w:t>
            </w:r>
            <w:r w:rsidR="00C16C9B">
              <w:rPr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750" w:type="pct"/>
            <w:vAlign w:val="center"/>
          </w:tcPr>
          <w:p w:rsidR="00AB2535" w:rsidRPr="000F19A7" w:rsidRDefault="003761D9" w:rsidP="000F19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13132 </w:t>
            </w:r>
            <w:proofErr w:type="spellStart"/>
            <w:r>
              <w:rPr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27" w:type="pct"/>
            <w:shd w:val="clear" w:color="auto" w:fill="auto"/>
            <w:vAlign w:val="center"/>
            <w:hideMark/>
          </w:tcPr>
          <w:p w:rsidR="00AB2535" w:rsidRPr="000F19A7" w:rsidRDefault="00AB2535" w:rsidP="00AB2535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0F19A7">
              <w:rPr>
                <w:color w:val="000000"/>
                <w:sz w:val="20"/>
                <w:szCs w:val="20"/>
              </w:rPr>
              <w:t>Беловский</w:t>
            </w:r>
            <w:proofErr w:type="spellEnd"/>
            <w:r w:rsidRPr="000F19A7">
              <w:rPr>
                <w:color w:val="000000"/>
                <w:sz w:val="20"/>
                <w:szCs w:val="20"/>
              </w:rPr>
              <w:t xml:space="preserve"> промышленный железнодорожный транспорт"</w:t>
            </w:r>
            <w:r>
              <w:rPr>
                <w:color w:val="000000"/>
                <w:sz w:val="20"/>
                <w:szCs w:val="20"/>
              </w:rPr>
              <w:t>, Собственность, № 42:01:0106003:10-42/002/2017-5 от 06.07.2017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AB2535" w:rsidRPr="000F19A7" w:rsidRDefault="00AB2535" w:rsidP="000F19A7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Земли промышленности, энергетики, транспорта, связи</w:t>
            </w:r>
            <w:r>
              <w:rPr>
                <w:color w:val="000000"/>
                <w:sz w:val="20"/>
                <w:szCs w:val="20"/>
              </w:rPr>
              <w:t xml:space="preserve"> и др.</w:t>
            </w:r>
          </w:p>
        </w:tc>
      </w:tr>
      <w:tr w:rsidR="00AB2535" w:rsidRPr="00E1408F" w:rsidTr="00AB2535">
        <w:trPr>
          <w:trHeight w:val="547"/>
        </w:trPr>
        <w:tc>
          <w:tcPr>
            <w:tcW w:w="356" w:type="pct"/>
            <w:shd w:val="clear" w:color="auto" w:fill="auto"/>
            <w:vAlign w:val="center"/>
            <w:hideMark/>
          </w:tcPr>
          <w:p w:rsidR="00AB2535" w:rsidRPr="000F19A7" w:rsidRDefault="00AB2535" w:rsidP="00E1408F">
            <w:pPr>
              <w:jc w:val="center"/>
              <w:rPr>
                <w:color w:val="000000"/>
                <w:sz w:val="20"/>
                <w:szCs w:val="20"/>
              </w:rPr>
            </w:pPr>
            <w:r w:rsidRPr="000F19A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4" w:type="pct"/>
            <w:shd w:val="clear" w:color="auto" w:fill="auto"/>
            <w:vAlign w:val="center"/>
            <w:hideMark/>
          </w:tcPr>
          <w:p w:rsidR="00AB2535" w:rsidRPr="000F19A7" w:rsidRDefault="007937AC" w:rsidP="00E1408F">
            <w:pPr>
              <w:jc w:val="center"/>
              <w:rPr>
                <w:color w:val="000000"/>
                <w:sz w:val="20"/>
                <w:szCs w:val="20"/>
              </w:rPr>
            </w:pPr>
            <w:r w:rsidRPr="007937AC">
              <w:rPr>
                <w:color w:val="000000"/>
                <w:sz w:val="20"/>
                <w:szCs w:val="20"/>
              </w:rPr>
              <w:t>42:01:0106003:148</w:t>
            </w:r>
          </w:p>
        </w:tc>
        <w:tc>
          <w:tcPr>
            <w:tcW w:w="613" w:type="pct"/>
            <w:vAlign w:val="center"/>
          </w:tcPr>
          <w:p w:rsidR="00AB2535" w:rsidRPr="000F19A7" w:rsidRDefault="007937AC" w:rsidP="000F19A7">
            <w:pPr>
              <w:jc w:val="center"/>
              <w:rPr>
                <w:color w:val="000000"/>
                <w:sz w:val="20"/>
                <w:szCs w:val="20"/>
              </w:rPr>
            </w:pPr>
            <w:r w:rsidRPr="007937AC">
              <w:rPr>
                <w:color w:val="000000"/>
                <w:sz w:val="20"/>
                <w:szCs w:val="20"/>
              </w:rPr>
              <w:t>286716 +/- 4685кв. м</w:t>
            </w:r>
          </w:p>
        </w:tc>
        <w:tc>
          <w:tcPr>
            <w:tcW w:w="750" w:type="pct"/>
            <w:vAlign w:val="center"/>
          </w:tcPr>
          <w:p w:rsidR="00AB2535" w:rsidRPr="000F19A7" w:rsidRDefault="003761D9" w:rsidP="00E140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132035 </w:t>
            </w:r>
            <w:proofErr w:type="spellStart"/>
            <w:r>
              <w:rPr>
                <w:color w:val="000000"/>
                <w:sz w:val="20"/>
                <w:szCs w:val="20"/>
              </w:rPr>
              <w:t>кв</w:t>
            </w:r>
            <w:proofErr w:type="gramStart"/>
            <w:r>
              <w:rPr>
                <w:color w:val="000000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427" w:type="pct"/>
            <w:shd w:val="clear" w:color="auto" w:fill="auto"/>
            <w:vAlign w:val="center"/>
            <w:hideMark/>
          </w:tcPr>
          <w:p w:rsidR="00AB2535" w:rsidRPr="000F19A7" w:rsidRDefault="007937AC" w:rsidP="00E140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50" w:type="pct"/>
            <w:shd w:val="clear" w:color="auto" w:fill="auto"/>
            <w:vAlign w:val="center"/>
            <w:hideMark/>
          </w:tcPr>
          <w:p w:rsidR="00AB2535" w:rsidRPr="000F19A7" w:rsidRDefault="007937AC" w:rsidP="00E1408F">
            <w:pPr>
              <w:jc w:val="center"/>
              <w:rPr>
                <w:color w:val="000000"/>
                <w:sz w:val="20"/>
                <w:szCs w:val="20"/>
              </w:rPr>
            </w:pPr>
            <w:r w:rsidRPr="007937AC">
              <w:rPr>
                <w:color w:val="000000"/>
                <w:sz w:val="20"/>
                <w:szCs w:val="20"/>
              </w:rPr>
              <w:t>Земли сельскохозяйственного назначения</w:t>
            </w:r>
          </w:p>
        </w:tc>
      </w:tr>
      <w:tr w:rsidR="007937AC" w:rsidRPr="00E1408F" w:rsidTr="00AB2535">
        <w:trPr>
          <w:trHeight w:val="547"/>
        </w:trPr>
        <w:tc>
          <w:tcPr>
            <w:tcW w:w="356" w:type="pct"/>
            <w:shd w:val="clear" w:color="auto" w:fill="auto"/>
            <w:vAlign w:val="center"/>
          </w:tcPr>
          <w:p w:rsidR="007937AC" w:rsidRPr="000F19A7" w:rsidRDefault="007937AC" w:rsidP="00E140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7937AC" w:rsidRPr="000F19A7" w:rsidRDefault="007937AC" w:rsidP="00E140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42:01:0106003:71</w:t>
            </w:r>
          </w:p>
        </w:tc>
        <w:tc>
          <w:tcPr>
            <w:tcW w:w="613" w:type="pct"/>
            <w:vAlign w:val="center"/>
          </w:tcPr>
          <w:p w:rsidR="007937AC" w:rsidRPr="000F19A7" w:rsidRDefault="007937AC" w:rsidP="000F19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6173906 +/- 43486кв. м</w:t>
            </w:r>
          </w:p>
        </w:tc>
        <w:tc>
          <w:tcPr>
            <w:tcW w:w="750" w:type="pct"/>
            <w:vAlign w:val="center"/>
          </w:tcPr>
          <w:p w:rsidR="007937AC" w:rsidRPr="005B67A8" w:rsidRDefault="003761D9" w:rsidP="00E140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15942 </w:t>
            </w:r>
            <w:r>
              <w:rPr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1427" w:type="pct"/>
            <w:shd w:val="clear" w:color="auto" w:fill="auto"/>
            <w:vAlign w:val="center"/>
          </w:tcPr>
          <w:p w:rsidR="007937AC" w:rsidRPr="000F19A7" w:rsidRDefault="007937AC" w:rsidP="00E140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Российская Федерация, Собственность, № 42-42-02/067/2012-199 от 16.10.2012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7937AC" w:rsidRPr="000F19A7" w:rsidRDefault="007937AC" w:rsidP="00E140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Земли лесного фонда</w:t>
            </w:r>
          </w:p>
        </w:tc>
      </w:tr>
      <w:tr w:rsidR="007937AC" w:rsidRPr="00E1408F" w:rsidTr="00AB2535">
        <w:trPr>
          <w:trHeight w:val="547"/>
        </w:trPr>
        <w:tc>
          <w:tcPr>
            <w:tcW w:w="356" w:type="pct"/>
            <w:shd w:val="clear" w:color="auto" w:fill="auto"/>
            <w:vAlign w:val="center"/>
          </w:tcPr>
          <w:p w:rsidR="007937AC" w:rsidRDefault="007937AC" w:rsidP="00E140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04" w:type="pct"/>
            <w:shd w:val="clear" w:color="auto" w:fill="auto"/>
            <w:vAlign w:val="center"/>
          </w:tcPr>
          <w:p w:rsidR="007937AC" w:rsidRPr="000F19A7" w:rsidRDefault="00C16C9B" w:rsidP="00E140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б/</w:t>
            </w:r>
            <w:proofErr w:type="gramStart"/>
            <w:r>
              <w:rPr>
                <w:color w:val="000000"/>
                <w:sz w:val="20"/>
                <w:szCs w:val="20"/>
              </w:rPr>
              <w:t>н</w:t>
            </w:r>
            <w:proofErr w:type="gramEnd"/>
          </w:p>
        </w:tc>
        <w:tc>
          <w:tcPr>
            <w:tcW w:w="613" w:type="pct"/>
            <w:vAlign w:val="center"/>
          </w:tcPr>
          <w:p w:rsidR="007937AC" w:rsidRPr="000F19A7" w:rsidRDefault="00C16C9B" w:rsidP="000F19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71028 </w:t>
            </w:r>
            <w:r>
              <w:rPr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750" w:type="pct"/>
            <w:vAlign w:val="center"/>
          </w:tcPr>
          <w:p w:rsidR="007937AC" w:rsidRPr="005B67A8" w:rsidRDefault="003761D9" w:rsidP="00E140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27182 кв. м</w:t>
            </w:r>
          </w:p>
        </w:tc>
        <w:tc>
          <w:tcPr>
            <w:tcW w:w="1427" w:type="pct"/>
            <w:shd w:val="clear" w:color="auto" w:fill="auto"/>
            <w:vAlign w:val="center"/>
          </w:tcPr>
          <w:p w:rsidR="007937AC" w:rsidRPr="000F19A7" w:rsidRDefault="003761D9" w:rsidP="00E140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50" w:type="pct"/>
            <w:shd w:val="clear" w:color="auto" w:fill="auto"/>
            <w:vAlign w:val="center"/>
          </w:tcPr>
          <w:p w:rsidR="007937AC" w:rsidRPr="000F19A7" w:rsidRDefault="00C16C9B" w:rsidP="00E1408F">
            <w:pPr>
              <w:jc w:val="center"/>
              <w:rPr>
                <w:color w:val="000000"/>
                <w:sz w:val="20"/>
                <w:szCs w:val="20"/>
              </w:rPr>
            </w:pPr>
            <w:r w:rsidRPr="007937AC">
              <w:rPr>
                <w:color w:val="000000"/>
                <w:sz w:val="20"/>
                <w:szCs w:val="20"/>
              </w:rPr>
              <w:t>Земли сельскохозяйственного назначения</w:t>
            </w:r>
          </w:p>
        </w:tc>
      </w:tr>
    </w:tbl>
    <w:p w:rsidR="00E1408F" w:rsidRPr="00E1408F" w:rsidRDefault="00E1408F" w:rsidP="00E1408F">
      <w:pPr>
        <w:spacing w:line="312" w:lineRule="auto"/>
        <w:ind w:left="170" w:right="284" w:firstLine="709"/>
        <w:jc w:val="center"/>
        <w:rPr>
          <w:sz w:val="28"/>
          <w:szCs w:val="28"/>
          <w:highlight w:val="yellow"/>
        </w:rPr>
      </w:pPr>
    </w:p>
    <w:p w:rsidR="00E1408F" w:rsidRDefault="00AB2535" w:rsidP="00AB2535">
      <w:pPr>
        <w:spacing w:line="360" w:lineRule="auto"/>
        <w:ind w:left="170" w:right="284" w:firstLine="709"/>
        <w:jc w:val="both"/>
      </w:pPr>
      <w:r w:rsidRPr="00D55252">
        <w:t xml:space="preserve">Земельный участок с кадастровым номером </w:t>
      </w:r>
      <w:r w:rsidR="003761D9" w:rsidRPr="00D55252">
        <w:t>42:01:0106003:71</w:t>
      </w:r>
      <w:r w:rsidR="003761D9" w:rsidRPr="00D55252">
        <w:t xml:space="preserve"> относится к землям лесного фонда. </w:t>
      </w:r>
      <w:r w:rsidR="00FE2866">
        <w:t xml:space="preserve">На данном этапе заключен договор с </w:t>
      </w:r>
      <w:r w:rsidR="00FE2866" w:rsidRPr="00FE2866">
        <w:t>Комитетом лесного хозяйства на выполнение проекта лесного участка с актом натурного обследования</w:t>
      </w:r>
      <w:r w:rsidR="00FE2866">
        <w:t>. Следующим этапом будет постановка на кадастровый учёт лесного участка с заключением договора аренды.</w:t>
      </w:r>
    </w:p>
    <w:p w:rsidR="00FE2866" w:rsidRDefault="00FE2866" w:rsidP="00AB2535">
      <w:pPr>
        <w:spacing w:line="360" w:lineRule="auto"/>
        <w:ind w:left="170" w:right="284" w:firstLine="709"/>
        <w:jc w:val="both"/>
      </w:pPr>
      <w:r w:rsidRPr="00D55252">
        <w:t>Земельный участок с кадастровым номером 42:01:0106003:148</w:t>
      </w:r>
      <w:r w:rsidR="00D55252" w:rsidRPr="00D55252">
        <w:t xml:space="preserve"> относится к </w:t>
      </w:r>
      <w:r w:rsidR="00D55252">
        <w:t xml:space="preserve">землям </w:t>
      </w:r>
      <w:r w:rsidR="00D55252" w:rsidRPr="00D55252">
        <w:t>сельскохозяйственного назначения</w:t>
      </w:r>
      <w:r w:rsidR="00D55252" w:rsidRPr="00D55252">
        <w:t xml:space="preserve">. Относительно данного земельного участка выполняется </w:t>
      </w:r>
      <w:r w:rsidR="00FA40E8">
        <w:t>следующий вид работ</w:t>
      </w:r>
      <w:r w:rsidR="00D55252">
        <w:t>:</w:t>
      </w:r>
    </w:p>
    <w:p w:rsidR="00D55252" w:rsidRDefault="00FA40E8" w:rsidP="00FA40E8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>
        <w:t>п</w:t>
      </w:r>
      <w:r w:rsidR="00D55252">
        <w:t>олучение Технических условий от Администрации Беловского муниципального района</w:t>
      </w:r>
      <w:r w:rsidR="00D55252">
        <w:t>;</w:t>
      </w:r>
    </w:p>
    <w:p w:rsidR="00D55252" w:rsidRDefault="00FA40E8" w:rsidP="00FA40E8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>
        <w:t>п</w:t>
      </w:r>
      <w:r w:rsidR="00D55252">
        <w:t xml:space="preserve">олучение Технических условий от Департамента лесного комплекса </w:t>
      </w:r>
      <w:proofErr w:type="gramStart"/>
      <w:r w:rsidR="00D55252">
        <w:t>КО</w:t>
      </w:r>
      <w:proofErr w:type="gramEnd"/>
      <w:r w:rsidR="00D55252">
        <w:t>;</w:t>
      </w:r>
    </w:p>
    <w:p w:rsidR="00D55252" w:rsidRDefault="00FA40E8" w:rsidP="00FA40E8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>
        <w:t>р</w:t>
      </w:r>
      <w:r w:rsidR="00D55252">
        <w:t>азработка Проекта рекультивации (ООО «Проект-Сервис»)</w:t>
      </w:r>
      <w:r w:rsidR="00D55252">
        <w:t xml:space="preserve">; </w:t>
      </w:r>
    </w:p>
    <w:p w:rsidR="00D55252" w:rsidRDefault="00FA40E8" w:rsidP="00FA40E8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>
        <w:t>с</w:t>
      </w:r>
      <w:r w:rsidR="00D55252">
        <w:t>огласование Проекта рекультивации в Администрации Беловского муниципального района</w:t>
      </w:r>
      <w:r w:rsidR="00D55252">
        <w:t>;</w:t>
      </w:r>
    </w:p>
    <w:p w:rsidR="00D55252" w:rsidRDefault="00FA40E8" w:rsidP="00FA40E8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>
        <w:t>с</w:t>
      </w:r>
      <w:r w:rsidR="00D55252">
        <w:t xml:space="preserve">огласование Проекта рекультивации в Департаменте лесного комплекса </w:t>
      </w:r>
      <w:proofErr w:type="gramStart"/>
      <w:r w:rsidR="00D55252">
        <w:t>КО</w:t>
      </w:r>
      <w:proofErr w:type="gramEnd"/>
      <w:r w:rsidR="00D55252">
        <w:t>;</w:t>
      </w:r>
    </w:p>
    <w:p w:rsidR="00D55252" w:rsidRDefault="00FA40E8" w:rsidP="00FA40E8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>
        <w:t>р</w:t>
      </w:r>
      <w:r w:rsidR="00D55252">
        <w:t xml:space="preserve">егистрация Проекта рекультивации в </w:t>
      </w:r>
      <w:proofErr w:type="spellStart"/>
      <w:r w:rsidR="00D55252">
        <w:t>Росреестре</w:t>
      </w:r>
      <w:proofErr w:type="spellEnd"/>
      <w:r w:rsidR="00D55252">
        <w:t>;</w:t>
      </w:r>
    </w:p>
    <w:p w:rsidR="00D55252" w:rsidRPr="00D55252" w:rsidRDefault="00FA40E8" w:rsidP="00FA40E8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>
        <w:t>з</w:t>
      </w:r>
      <w:r w:rsidR="00D55252">
        <w:t>аключение договора аренды.</w:t>
      </w:r>
    </w:p>
    <w:p w:rsidR="003761D9" w:rsidRDefault="00FA40E8" w:rsidP="00AB2535">
      <w:pPr>
        <w:spacing w:line="360" w:lineRule="auto"/>
        <w:ind w:left="170" w:right="284" w:firstLine="709"/>
        <w:jc w:val="both"/>
      </w:pPr>
      <w:r>
        <w:t>В границах полосы отвода так же находятся неразграниченные земли</w:t>
      </w:r>
      <w:r w:rsidR="0042494A">
        <w:t xml:space="preserve">. На данную территорию была подготовлена Схема расположения земельного участка или земельных участков на кадастровом плане территории, для утверждения </w:t>
      </w:r>
      <w:r w:rsidR="0042494A" w:rsidRPr="0042494A">
        <w:t>Комитет</w:t>
      </w:r>
      <w:r w:rsidR="0042494A">
        <w:t>ом</w:t>
      </w:r>
      <w:r w:rsidR="0042494A" w:rsidRPr="0042494A">
        <w:t xml:space="preserve"> по управлению государственным имуществом Кемеровской области</w:t>
      </w:r>
      <w:r w:rsidR="0042494A">
        <w:t>. Так же о</w:t>
      </w:r>
      <w:r w:rsidR="0042494A" w:rsidRPr="00D55252">
        <w:t xml:space="preserve">тносительно данного земельного участка выполняется </w:t>
      </w:r>
      <w:r w:rsidR="0042494A">
        <w:t>следующий вид работ:</w:t>
      </w:r>
    </w:p>
    <w:p w:rsidR="0042494A" w:rsidRDefault="0042494A" w:rsidP="0042494A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>
        <w:t>п</w:t>
      </w:r>
      <w:r>
        <w:t xml:space="preserve">одача заявления о предварительном согласовании предоставления земельного </w:t>
      </w:r>
      <w:r>
        <w:lastRenderedPageBreak/>
        <w:t>участка</w:t>
      </w:r>
      <w:r>
        <w:t>;</w:t>
      </w:r>
    </w:p>
    <w:p w:rsidR="0042494A" w:rsidRDefault="0042494A" w:rsidP="0042494A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>
        <w:t>п</w:t>
      </w:r>
      <w:r>
        <w:t>олучение Решения о согласовании пре</w:t>
      </w:r>
      <w:r>
        <w:t>доставления земельного участка;</w:t>
      </w:r>
    </w:p>
    <w:p w:rsidR="0042494A" w:rsidRDefault="0042494A" w:rsidP="0042494A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>
        <w:t>ф</w:t>
      </w:r>
      <w:r>
        <w:t>ормирование межевого плана Постановка на государственный кадастровый учет с регист</w:t>
      </w:r>
      <w:r>
        <w:t>рацией права;</w:t>
      </w:r>
    </w:p>
    <w:p w:rsidR="0042494A" w:rsidRDefault="0042494A" w:rsidP="0042494A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>
        <w:t>перевод в земли промышленности;</w:t>
      </w:r>
    </w:p>
    <w:p w:rsidR="003761D9" w:rsidRDefault="0042494A" w:rsidP="0042494A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>
        <w:t>заключение договора аренды.</w:t>
      </w:r>
    </w:p>
    <w:p w:rsidR="003761D9" w:rsidRPr="00063C06" w:rsidRDefault="003761D9" w:rsidP="00AB2535">
      <w:pPr>
        <w:spacing w:line="360" w:lineRule="auto"/>
        <w:ind w:left="170" w:right="284" w:firstLine="709"/>
        <w:jc w:val="both"/>
      </w:pPr>
    </w:p>
    <w:p w:rsidR="00E1408F" w:rsidRPr="00063C06" w:rsidRDefault="00AB2535" w:rsidP="00E1408F">
      <w:pPr>
        <w:spacing w:line="360" w:lineRule="auto"/>
        <w:ind w:left="170" w:right="284" w:firstLine="709"/>
        <w:jc w:val="both"/>
      </w:pPr>
      <w:r w:rsidRPr="00063C06">
        <w:t>Таблица 2</w:t>
      </w:r>
      <w:r w:rsidR="00E1408F" w:rsidRPr="00063C06">
        <w:t>. Каталог координат поворотных точек полосы отвода</w:t>
      </w:r>
    </w:p>
    <w:tbl>
      <w:tblPr>
        <w:tblW w:w="9922" w:type="dxa"/>
        <w:tblInd w:w="392" w:type="dxa"/>
        <w:tblLook w:val="04A0" w:firstRow="1" w:lastRow="0" w:firstColumn="1" w:lastColumn="0" w:noHBand="0" w:noVBand="1"/>
      </w:tblPr>
      <w:tblGrid>
        <w:gridCol w:w="3544"/>
        <w:gridCol w:w="3543"/>
        <w:gridCol w:w="2835"/>
      </w:tblGrid>
      <w:tr w:rsidR="00E1408F" w:rsidRPr="00063C06" w:rsidTr="00AB2535">
        <w:trPr>
          <w:trHeight w:val="435"/>
        </w:trPr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08F" w:rsidRPr="00063C06" w:rsidRDefault="00E1408F" w:rsidP="00E97CF4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63C06">
              <w:rPr>
                <w:b/>
                <w:color w:val="000000"/>
                <w:sz w:val="20"/>
                <w:szCs w:val="20"/>
              </w:rPr>
              <w:t>МСК-42 (Кемеровская область Зона 1)</w:t>
            </w:r>
          </w:p>
        </w:tc>
      </w:tr>
      <w:tr w:rsidR="00E1408F" w:rsidRPr="00063C06" w:rsidTr="00AB2535">
        <w:trPr>
          <w:trHeight w:val="300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8F" w:rsidRPr="00063C06" w:rsidRDefault="00E1408F" w:rsidP="00E97CF4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63C06">
              <w:rPr>
                <w:b/>
                <w:color w:val="000000"/>
                <w:sz w:val="20"/>
                <w:szCs w:val="20"/>
              </w:rPr>
              <w:t>Обозначение характерных точек границ: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408F" w:rsidRPr="00063C06" w:rsidRDefault="00E1408F" w:rsidP="00E97CF4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63C06">
              <w:rPr>
                <w:b/>
                <w:color w:val="000000"/>
                <w:sz w:val="20"/>
                <w:szCs w:val="20"/>
              </w:rPr>
              <w:t>Координаты, м</w:t>
            </w:r>
          </w:p>
        </w:tc>
      </w:tr>
      <w:tr w:rsidR="00E1408F" w:rsidRPr="00063C06" w:rsidTr="00AB2535">
        <w:trPr>
          <w:trHeight w:val="285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408F" w:rsidRPr="00063C06" w:rsidRDefault="00E1408F" w:rsidP="00E97CF4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08F" w:rsidRPr="00063C06" w:rsidRDefault="00E1408F" w:rsidP="00E97CF4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63C06">
              <w:rPr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08F" w:rsidRPr="00063C06" w:rsidRDefault="00E1408F" w:rsidP="00E97CF4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63C06">
              <w:rPr>
                <w:b/>
                <w:color w:val="000000"/>
                <w:sz w:val="20"/>
                <w:szCs w:val="20"/>
              </w:rPr>
              <w:t>Y</w:t>
            </w:r>
          </w:p>
        </w:tc>
      </w:tr>
      <w:tr w:rsidR="00E1408F" w:rsidRPr="00063C06" w:rsidTr="00AB2535">
        <w:trPr>
          <w:trHeight w:val="28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08F" w:rsidRPr="00063C06" w:rsidRDefault="00E1408F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08F" w:rsidRPr="00063C06" w:rsidRDefault="00E1408F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08F" w:rsidRPr="00063C06" w:rsidRDefault="00E1408F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63C06">
              <w:rPr>
                <w:iCs/>
                <w:color w:val="000000"/>
                <w:sz w:val="20"/>
                <w:szCs w:val="20"/>
              </w:rPr>
              <w:t>3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519505,77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1378665,83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519705,20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1379262,21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519784,45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1379235,64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519952,67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1379737,62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520038,91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1379994,96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520098,68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1380200,20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520189,35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1380308,74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520234,67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1380349,94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520064,91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1380414,96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520050,81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1380369,12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520029,20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1380254,74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520013,36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1380174,04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519948,76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1380026,51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519845,56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1379790,83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519748,81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1379500,94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519628,19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1379541,69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519603,56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1379502,02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519656,36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1379383,46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519656,84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1379354,19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519661,27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1379308,25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519523,18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1378895,93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519481,32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1378770,93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519447,80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1378671,54</w:t>
            </w:r>
          </w:p>
        </w:tc>
      </w:tr>
      <w:tr w:rsidR="000A433A" w:rsidRPr="000A433A" w:rsidTr="000A433A">
        <w:trPr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519479,14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433A" w:rsidRPr="000A433A" w:rsidRDefault="000A433A" w:rsidP="00E97CF4">
            <w:pPr>
              <w:spacing w:line="276" w:lineRule="auto"/>
              <w:jc w:val="center"/>
              <w:rPr>
                <w:iCs/>
                <w:color w:val="000000"/>
                <w:sz w:val="20"/>
                <w:szCs w:val="20"/>
              </w:rPr>
            </w:pPr>
            <w:r w:rsidRPr="000A433A">
              <w:rPr>
                <w:iCs/>
                <w:color w:val="000000"/>
                <w:sz w:val="20"/>
                <w:szCs w:val="20"/>
              </w:rPr>
              <w:t>1378668,45</w:t>
            </w:r>
          </w:p>
        </w:tc>
      </w:tr>
    </w:tbl>
    <w:p w:rsidR="00E1408F" w:rsidRPr="008A61AB" w:rsidRDefault="00E1408F" w:rsidP="00E1408F">
      <w:pPr>
        <w:spacing w:line="360" w:lineRule="auto"/>
        <w:ind w:left="170" w:right="284" w:firstLine="709"/>
        <w:jc w:val="both"/>
      </w:pPr>
    </w:p>
    <w:p w:rsidR="008A61AB" w:rsidRPr="008A61AB" w:rsidRDefault="00E1408F" w:rsidP="00E1408F">
      <w:pPr>
        <w:spacing w:line="360" w:lineRule="auto"/>
        <w:ind w:left="170" w:right="284" w:firstLine="709"/>
        <w:jc w:val="both"/>
      </w:pPr>
      <w:r w:rsidRPr="008A61AB">
        <w:rPr>
          <w:rFonts w:hint="eastAsia"/>
        </w:rPr>
        <w:t>В</w:t>
      </w:r>
      <w:r w:rsidRPr="008A61AB">
        <w:t xml:space="preserve"> </w:t>
      </w:r>
      <w:r w:rsidRPr="008A61AB">
        <w:rPr>
          <w:rFonts w:hint="eastAsia"/>
        </w:rPr>
        <w:t>соответствии</w:t>
      </w:r>
      <w:r w:rsidRPr="008A61AB">
        <w:t xml:space="preserve"> </w:t>
      </w:r>
      <w:r w:rsidRPr="008A61AB">
        <w:rPr>
          <w:rFonts w:hint="eastAsia"/>
        </w:rPr>
        <w:t>с</w:t>
      </w:r>
      <w:r w:rsidRPr="008A61AB">
        <w:t xml:space="preserve"> </w:t>
      </w:r>
      <w:r w:rsidRPr="008A61AB">
        <w:rPr>
          <w:rFonts w:hint="eastAsia"/>
        </w:rPr>
        <w:t>генеральным</w:t>
      </w:r>
      <w:r w:rsidRPr="008A61AB">
        <w:t xml:space="preserve"> </w:t>
      </w:r>
      <w:r w:rsidRPr="008A61AB">
        <w:rPr>
          <w:rFonts w:hint="eastAsia"/>
        </w:rPr>
        <w:t>планом</w:t>
      </w:r>
      <w:r w:rsidRPr="008A61AB">
        <w:t xml:space="preserve"> </w:t>
      </w:r>
      <w:proofErr w:type="spellStart"/>
      <w:r w:rsidR="0042273C" w:rsidRPr="008A61AB">
        <w:t>Менчерепского</w:t>
      </w:r>
      <w:proofErr w:type="spellEnd"/>
      <w:r w:rsidR="0042273C" w:rsidRPr="008A61AB">
        <w:t xml:space="preserve"> </w:t>
      </w:r>
      <w:r w:rsidRPr="008A61AB">
        <w:rPr>
          <w:rFonts w:hint="eastAsia"/>
        </w:rPr>
        <w:t>сельского</w:t>
      </w:r>
      <w:r w:rsidRPr="008A61AB">
        <w:t xml:space="preserve"> </w:t>
      </w:r>
      <w:r w:rsidRPr="008A61AB">
        <w:rPr>
          <w:rFonts w:hint="eastAsia"/>
        </w:rPr>
        <w:t>поселения</w:t>
      </w:r>
      <w:r w:rsidRPr="008A61AB">
        <w:t xml:space="preserve"> </w:t>
      </w:r>
      <w:r w:rsidRPr="008A61AB">
        <w:rPr>
          <w:rFonts w:hint="eastAsia"/>
        </w:rPr>
        <w:t>рассматриваемая</w:t>
      </w:r>
      <w:r w:rsidRPr="008A61AB">
        <w:t xml:space="preserve"> </w:t>
      </w:r>
      <w:r w:rsidRPr="008A61AB">
        <w:rPr>
          <w:rFonts w:hint="eastAsia"/>
        </w:rPr>
        <w:t>территория</w:t>
      </w:r>
      <w:r w:rsidRPr="008A61AB">
        <w:t xml:space="preserve"> </w:t>
      </w:r>
      <w:r w:rsidRPr="008A61AB">
        <w:rPr>
          <w:rFonts w:hint="eastAsia"/>
        </w:rPr>
        <w:t>под</w:t>
      </w:r>
      <w:r w:rsidRPr="008A61AB">
        <w:t xml:space="preserve"> </w:t>
      </w:r>
      <w:r w:rsidRPr="008A61AB">
        <w:rPr>
          <w:rFonts w:hint="eastAsia"/>
        </w:rPr>
        <w:t>объектами</w:t>
      </w:r>
      <w:r w:rsidRPr="008A61AB">
        <w:t xml:space="preserve"> </w:t>
      </w:r>
      <w:r w:rsidR="008A61AB" w:rsidRPr="008A61AB">
        <w:t>расположена</w:t>
      </w:r>
      <w:r w:rsidR="008A61AB">
        <w:t xml:space="preserve"> </w:t>
      </w:r>
      <w:proofErr w:type="gramStart"/>
      <w:r w:rsidR="008A61AB">
        <w:t>в</w:t>
      </w:r>
      <w:proofErr w:type="gramEnd"/>
      <w:r w:rsidR="008A61AB" w:rsidRPr="008A61AB">
        <w:t>:</w:t>
      </w:r>
    </w:p>
    <w:p w:rsidR="00E1408F" w:rsidRPr="008A61AB" w:rsidRDefault="008A61AB" w:rsidP="008A61AB">
      <w:pPr>
        <w:pStyle w:val="af5"/>
        <w:numPr>
          <w:ilvl w:val="0"/>
          <w:numId w:val="45"/>
        </w:numPr>
        <w:spacing w:line="360" w:lineRule="auto"/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>Производственн</w:t>
      </w:r>
      <w:r w:rsidR="00452E6C">
        <w:rPr>
          <w:sz w:val="24"/>
          <w:szCs w:val="24"/>
        </w:rPr>
        <w:t>ая и коммунально-складская зона</w:t>
      </w:r>
      <w:r>
        <w:rPr>
          <w:sz w:val="24"/>
          <w:szCs w:val="24"/>
        </w:rPr>
        <w:t xml:space="preserve">: </w:t>
      </w:r>
      <w:r w:rsidRPr="008A61AB">
        <w:rPr>
          <w:sz w:val="24"/>
          <w:szCs w:val="24"/>
        </w:rPr>
        <w:t>ПР</w:t>
      </w:r>
      <w:proofErr w:type="gramStart"/>
      <w:r w:rsidRPr="008A61AB">
        <w:rPr>
          <w:sz w:val="24"/>
          <w:szCs w:val="24"/>
        </w:rPr>
        <w:t>1</w:t>
      </w:r>
      <w:proofErr w:type="gramEnd"/>
      <w:r w:rsidRPr="008A61AB">
        <w:rPr>
          <w:sz w:val="24"/>
          <w:szCs w:val="24"/>
        </w:rPr>
        <w:t xml:space="preserve"> – </w:t>
      </w:r>
      <w:proofErr w:type="spellStart"/>
      <w:r w:rsidRPr="008A61AB">
        <w:rPr>
          <w:sz w:val="24"/>
          <w:szCs w:val="24"/>
        </w:rPr>
        <w:t>п</w:t>
      </w:r>
      <w:r w:rsidR="000B5103" w:rsidRPr="008A61AB">
        <w:rPr>
          <w:sz w:val="24"/>
          <w:szCs w:val="24"/>
        </w:rPr>
        <w:t>одзона</w:t>
      </w:r>
      <w:proofErr w:type="spellEnd"/>
      <w:r w:rsidR="000B5103" w:rsidRPr="008A61AB">
        <w:rPr>
          <w:sz w:val="24"/>
          <w:szCs w:val="24"/>
        </w:rPr>
        <w:t xml:space="preserve"> для размещения производственно-коммунальных объектов I класса вредности;</w:t>
      </w:r>
    </w:p>
    <w:p w:rsidR="008A61AB" w:rsidRDefault="008A61AB" w:rsidP="008A61AB">
      <w:pPr>
        <w:pStyle w:val="af5"/>
        <w:numPr>
          <w:ilvl w:val="0"/>
          <w:numId w:val="45"/>
        </w:numPr>
        <w:spacing w:line="360" w:lineRule="auto"/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452E6C">
        <w:rPr>
          <w:sz w:val="24"/>
          <w:szCs w:val="24"/>
        </w:rPr>
        <w:t>она</w:t>
      </w:r>
      <w:r w:rsidRPr="008A61AB">
        <w:rPr>
          <w:sz w:val="24"/>
          <w:szCs w:val="24"/>
        </w:rPr>
        <w:t xml:space="preserve"> сельскохозяйственного назначения</w:t>
      </w:r>
      <w:r>
        <w:rPr>
          <w:sz w:val="24"/>
          <w:szCs w:val="24"/>
        </w:rPr>
        <w:t xml:space="preserve">: </w:t>
      </w:r>
      <w:r w:rsidRPr="008A61AB">
        <w:rPr>
          <w:sz w:val="24"/>
          <w:szCs w:val="24"/>
        </w:rPr>
        <w:t xml:space="preserve">СХ 1- </w:t>
      </w:r>
      <w:proofErr w:type="spellStart"/>
      <w:r w:rsidRPr="008A61AB">
        <w:rPr>
          <w:sz w:val="24"/>
          <w:szCs w:val="24"/>
        </w:rPr>
        <w:t>подзона</w:t>
      </w:r>
      <w:proofErr w:type="spellEnd"/>
      <w:r w:rsidRPr="008A61AB">
        <w:rPr>
          <w:sz w:val="24"/>
          <w:szCs w:val="24"/>
        </w:rPr>
        <w:t xml:space="preserve"> сельскохозяйственных угодий</w:t>
      </w:r>
    </w:p>
    <w:p w:rsidR="00452E6C" w:rsidRPr="008A61AB" w:rsidRDefault="00452E6C" w:rsidP="008A61AB">
      <w:pPr>
        <w:pStyle w:val="af5"/>
        <w:numPr>
          <w:ilvl w:val="0"/>
          <w:numId w:val="45"/>
        </w:numPr>
        <w:spacing w:line="360" w:lineRule="auto"/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Зона рекреационного назначения: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1 – </w:t>
      </w:r>
      <w:proofErr w:type="spellStart"/>
      <w:r>
        <w:rPr>
          <w:sz w:val="24"/>
          <w:szCs w:val="24"/>
        </w:rPr>
        <w:t>подзона</w:t>
      </w:r>
      <w:proofErr w:type="spellEnd"/>
      <w:r>
        <w:rPr>
          <w:sz w:val="24"/>
          <w:szCs w:val="24"/>
        </w:rPr>
        <w:t xml:space="preserve"> рекреационного назначения – древесно-кустарниковой растительности и насаждений.</w:t>
      </w:r>
    </w:p>
    <w:p w:rsidR="00E1408F" w:rsidRPr="0035276B" w:rsidRDefault="00E1408F" w:rsidP="00E1408F">
      <w:pPr>
        <w:spacing w:line="360" w:lineRule="auto"/>
        <w:ind w:left="170" w:right="284" w:firstLine="709"/>
        <w:jc w:val="both"/>
      </w:pPr>
      <w:r w:rsidRPr="0035276B">
        <w:rPr>
          <w:rFonts w:hint="eastAsia"/>
        </w:rPr>
        <w:lastRenderedPageBreak/>
        <w:t>Территориальные</w:t>
      </w:r>
      <w:r w:rsidRPr="0035276B">
        <w:t xml:space="preserve"> </w:t>
      </w:r>
      <w:r w:rsidRPr="0035276B">
        <w:rPr>
          <w:rFonts w:hint="eastAsia"/>
        </w:rPr>
        <w:t>зоны</w:t>
      </w:r>
      <w:r w:rsidRPr="0035276B">
        <w:t xml:space="preserve"> </w:t>
      </w:r>
      <w:r w:rsidRPr="0035276B">
        <w:rPr>
          <w:rFonts w:hint="eastAsia"/>
        </w:rPr>
        <w:t>в</w:t>
      </w:r>
      <w:r w:rsidRPr="0035276B">
        <w:t xml:space="preserve"> </w:t>
      </w:r>
      <w:r w:rsidRPr="0035276B">
        <w:rPr>
          <w:rFonts w:hint="eastAsia"/>
        </w:rPr>
        <w:t>границах</w:t>
      </w:r>
      <w:r w:rsidRPr="0035276B">
        <w:t xml:space="preserve"> </w:t>
      </w:r>
      <w:r w:rsidRPr="0035276B">
        <w:rPr>
          <w:rFonts w:hint="eastAsia"/>
        </w:rPr>
        <w:t>земельного</w:t>
      </w:r>
      <w:r w:rsidRPr="0035276B">
        <w:t xml:space="preserve"> </w:t>
      </w:r>
      <w:r w:rsidRPr="0035276B">
        <w:rPr>
          <w:rFonts w:hint="eastAsia"/>
        </w:rPr>
        <w:t>участка</w:t>
      </w:r>
      <w:r w:rsidRPr="0035276B">
        <w:t xml:space="preserve"> </w:t>
      </w:r>
      <w:r w:rsidRPr="0035276B">
        <w:rPr>
          <w:rFonts w:hint="eastAsia"/>
        </w:rPr>
        <w:t>показаны</w:t>
      </w:r>
      <w:r w:rsidRPr="0035276B">
        <w:t xml:space="preserve"> </w:t>
      </w:r>
      <w:r w:rsidRPr="0035276B">
        <w:rPr>
          <w:rFonts w:hint="eastAsia"/>
        </w:rPr>
        <w:t>на</w:t>
      </w:r>
      <w:r w:rsidRPr="0035276B">
        <w:t xml:space="preserve"> </w:t>
      </w:r>
      <w:r w:rsidRPr="0035276B">
        <w:rPr>
          <w:rFonts w:hint="eastAsia"/>
        </w:rPr>
        <w:t>фрагменте</w:t>
      </w:r>
      <w:r w:rsidRPr="0035276B">
        <w:t xml:space="preserve"> </w:t>
      </w:r>
      <w:r w:rsidRPr="0035276B">
        <w:rPr>
          <w:rFonts w:hint="eastAsia"/>
        </w:rPr>
        <w:t>генерального</w:t>
      </w:r>
      <w:r w:rsidRPr="0035276B">
        <w:t xml:space="preserve"> </w:t>
      </w:r>
      <w:r w:rsidRPr="0035276B">
        <w:rPr>
          <w:rFonts w:hint="eastAsia"/>
        </w:rPr>
        <w:t>плана</w:t>
      </w:r>
      <w:r w:rsidRPr="0035276B">
        <w:t xml:space="preserve"> </w:t>
      </w:r>
      <w:proofErr w:type="spellStart"/>
      <w:r w:rsidR="0042273C" w:rsidRPr="0035276B">
        <w:t>Менчерепского</w:t>
      </w:r>
      <w:proofErr w:type="spellEnd"/>
      <w:r w:rsidR="0042273C" w:rsidRPr="0035276B">
        <w:t xml:space="preserve"> </w:t>
      </w:r>
      <w:r w:rsidRPr="0035276B">
        <w:rPr>
          <w:rFonts w:hint="eastAsia"/>
        </w:rPr>
        <w:t>сельского</w:t>
      </w:r>
      <w:r w:rsidRPr="0035276B">
        <w:t xml:space="preserve"> </w:t>
      </w:r>
      <w:r w:rsidRPr="0035276B">
        <w:rPr>
          <w:rFonts w:hint="eastAsia"/>
        </w:rPr>
        <w:t>поселения</w:t>
      </w:r>
      <w:r w:rsidRPr="0035276B">
        <w:t>.</w:t>
      </w:r>
    </w:p>
    <w:p w:rsidR="00E1408F" w:rsidRPr="00681543" w:rsidRDefault="00E1408F" w:rsidP="00E1408F">
      <w:pPr>
        <w:spacing w:line="360" w:lineRule="auto"/>
        <w:ind w:left="1418" w:right="284"/>
        <w:contextualSpacing/>
        <w:jc w:val="both"/>
        <w:rPr>
          <w:highlight w:val="yellow"/>
        </w:rPr>
      </w:pPr>
    </w:p>
    <w:p w:rsidR="00E1408F" w:rsidRPr="0035276B" w:rsidRDefault="00E1408F" w:rsidP="00E1408F">
      <w:pPr>
        <w:spacing w:line="360" w:lineRule="auto"/>
        <w:ind w:left="170" w:right="284" w:firstLine="709"/>
        <w:jc w:val="both"/>
      </w:pPr>
      <w:proofErr w:type="gramStart"/>
      <w:r w:rsidRPr="0035276B">
        <w:t>В связи с отсутствием на проектируемой территории охранных зон и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границ территорий памятников или ансамблей, которые являются вновь выявленными объектами культурного наследия – необходимость в разработке мероприятий по сохранению объектов культурного наследия отсутствует.</w:t>
      </w:r>
      <w:proofErr w:type="gramEnd"/>
    </w:p>
    <w:p w:rsidR="00E1408F" w:rsidRPr="0035276B" w:rsidRDefault="0042273C" w:rsidP="00E1408F">
      <w:pPr>
        <w:spacing w:line="360" w:lineRule="auto"/>
        <w:ind w:left="170" w:right="284" w:firstLine="709"/>
        <w:jc w:val="both"/>
      </w:pPr>
      <w:r w:rsidRPr="0035276B">
        <w:t>В</w:t>
      </w:r>
      <w:r w:rsidR="00E1408F" w:rsidRPr="0035276B">
        <w:t xml:space="preserve"> </w:t>
      </w:r>
      <w:r w:rsidR="00E1408F" w:rsidRPr="0035276B">
        <w:rPr>
          <w:rFonts w:hint="eastAsia"/>
        </w:rPr>
        <w:t>границах</w:t>
      </w:r>
      <w:r w:rsidR="00E1408F" w:rsidRPr="0035276B">
        <w:t xml:space="preserve"> полосы отвода земель под объект </w:t>
      </w:r>
      <w:r w:rsidRPr="0035276B">
        <w:t>«Железнодорожные погрузочные пути с площадкой хранения и погрузки сыпучих материалов»</w:t>
      </w:r>
      <w:r w:rsidR="00E1408F" w:rsidRPr="0035276B">
        <w:t xml:space="preserve"> </w:t>
      </w:r>
      <w:r w:rsidR="00E1408F" w:rsidRPr="0035276B">
        <w:rPr>
          <w:rFonts w:hint="eastAsia"/>
        </w:rPr>
        <w:t>проходят</w:t>
      </w:r>
      <w:r w:rsidR="00E1408F" w:rsidRPr="0035276B">
        <w:t xml:space="preserve"> </w:t>
      </w:r>
      <w:r w:rsidR="00E1408F" w:rsidRPr="0035276B">
        <w:rPr>
          <w:rFonts w:hint="eastAsia"/>
        </w:rPr>
        <w:t>и</w:t>
      </w:r>
      <w:r w:rsidR="00E1408F" w:rsidRPr="0035276B">
        <w:t xml:space="preserve"> </w:t>
      </w:r>
      <w:r w:rsidR="00E1408F" w:rsidRPr="0035276B">
        <w:rPr>
          <w:rFonts w:hint="eastAsia"/>
        </w:rPr>
        <w:t>частично</w:t>
      </w:r>
      <w:r w:rsidR="00E1408F" w:rsidRPr="0035276B">
        <w:t xml:space="preserve"> </w:t>
      </w:r>
      <w:r w:rsidR="00E1408F" w:rsidRPr="0035276B">
        <w:rPr>
          <w:rFonts w:hint="eastAsia"/>
        </w:rPr>
        <w:t>пересекают</w:t>
      </w:r>
      <w:r w:rsidR="00E1408F" w:rsidRPr="0035276B">
        <w:t xml:space="preserve"> </w:t>
      </w:r>
      <w:r w:rsidR="00E1408F" w:rsidRPr="0035276B">
        <w:rPr>
          <w:rFonts w:hint="eastAsia"/>
        </w:rPr>
        <w:t>следующие</w:t>
      </w:r>
      <w:r w:rsidR="00E1408F" w:rsidRPr="0035276B">
        <w:t xml:space="preserve"> </w:t>
      </w:r>
      <w:r w:rsidR="00E1408F" w:rsidRPr="0035276B">
        <w:rPr>
          <w:rFonts w:hint="eastAsia"/>
        </w:rPr>
        <w:t>охранные</w:t>
      </w:r>
      <w:r w:rsidR="00E1408F" w:rsidRPr="0035276B">
        <w:t xml:space="preserve"> </w:t>
      </w:r>
      <w:r w:rsidR="00E1408F" w:rsidRPr="0035276B">
        <w:rPr>
          <w:rFonts w:hint="eastAsia"/>
        </w:rPr>
        <w:t>зоны</w:t>
      </w:r>
      <w:r w:rsidR="00E1408F" w:rsidRPr="0035276B">
        <w:t>:</w:t>
      </w:r>
    </w:p>
    <w:p w:rsidR="00E1408F" w:rsidRPr="0035276B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35276B">
        <w:rPr>
          <w:rFonts w:hint="eastAsia"/>
        </w:rPr>
        <w:t>Охранная</w:t>
      </w:r>
      <w:r w:rsidRPr="0035276B">
        <w:t xml:space="preserve"> </w:t>
      </w:r>
      <w:r w:rsidRPr="0035276B">
        <w:rPr>
          <w:rFonts w:hint="eastAsia"/>
        </w:rPr>
        <w:t>зона</w:t>
      </w:r>
      <w:r w:rsidRPr="0035276B">
        <w:t xml:space="preserve"> </w:t>
      </w:r>
      <w:r w:rsidRPr="0035276B">
        <w:rPr>
          <w:rFonts w:hint="eastAsia"/>
        </w:rPr>
        <w:t>ВЛ</w:t>
      </w:r>
      <w:r w:rsidRPr="0035276B">
        <w:t xml:space="preserve"> 6 </w:t>
      </w:r>
      <w:proofErr w:type="spellStart"/>
      <w:r w:rsidRPr="0035276B">
        <w:rPr>
          <w:rFonts w:hint="eastAsia"/>
        </w:rPr>
        <w:t>кВ</w:t>
      </w:r>
      <w:proofErr w:type="spellEnd"/>
      <w:r w:rsidRPr="0035276B">
        <w:t xml:space="preserve">, </w:t>
      </w:r>
      <w:r w:rsidRPr="0035276B">
        <w:rPr>
          <w:rFonts w:hint="eastAsia"/>
        </w:rPr>
        <w:t>размер</w:t>
      </w:r>
      <w:r w:rsidRPr="0035276B">
        <w:t xml:space="preserve"> 10 </w:t>
      </w:r>
      <w:r w:rsidRPr="0035276B">
        <w:rPr>
          <w:rFonts w:hint="eastAsia"/>
        </w:rPr>
        <w:t>м</w:t>
      </w:r>
      <w:r w:rsidRPr="0035276B">
        <w:t xml:space="preserve"> </w:t>
      </w:r>
      <w:r w:rsidRPr="0035276B">
        <w:rPr>
          <w:rFonts w:hint="eastAsia"/>
        </w:rPr>
        <w:t>в</w:t>
      </w:r>
      <w:r w:rsidRPr="0035276B">
        <w:t xml:space="preserve"> </w:t>
      </w:r>
      <w:r w:rsidRPr="0035276B">
        <w:rPr>
          <w:rFonts w:hint="eastAsia"/>
        </w:rPr>
        <w:t>обе</w:t>
      </w:r>
      <w:r w:rsidRPr="0035276B">
        <w:t xml:space="preserve"> </w:t>
      </w:r>
      <w:r w:rsidRPr="0035276B">
        <w:rPr>
          <w:rFonts w:hint="eastAsia"/>
        </w:rPr>
        <w:t>стороны</w:t>
      </w:r>
      <w:r w:rsidRPr="0035276B">
        <w:t xml:space="preserve"> </w:t>
      </w:r>
      <w:r w:rsidRPr="0035276B">
        <w:rPr>
          <w:rFonts w:hint="eastAsia"/>
        </w:rPr>
        <w:t>в</w:t>
      </w:r>
      <w:r w:rsidRPr="0035276B">
        <w:t xml:space="preserve"> соответствии с </w:t>
      </w:r>
      <w:r w:rsidRPr="0035276B">
        <w:rPr>
          <w:rFonts w:hint="eastAsia"/>
        </w:rPr>
        <w:t>Постановлением</w:t>
      </w:r>
      <w:r w:rsidRPr="0035276B">
        <w:t xml:space="preserve"> </w:t>
      </w:r>
      <w:r w:rsidRPr="0035276B">
        <w:rPr>
          <w:rFonts w:hint="eastAsia"/>
        </w:rPr>
        <w:t>Правительства</w:t>
      </w:r>
      <w:r w:rsidRPr="0035276B">
        <w:t xml:space="preserve"> </w:t>
      </w:r>
      <w:r w:rsidRPr="0035276B">
        <w:rPr>
          <w:rFonts w:hint="eastAsia"/>
        </w:rPr>
        <w:t>РФ</w:t>
      </w:r>
      <w:r w:rsidRPr="0035276B">
        <w:t xml:space="preserve"> </w:t>
      </w:r>
      <w:r w:rsidRPr="0035276B">
        <w:rPr>
          <w:rFonts w:hint="eastAsia"/>
        </w:rPr>
        <w:t>№</w:t>
      </w:r>
      <w:r w:rsidRPr="0035276B">
        <w:t xml:space="preserve"> 160 </w:t>
      </w:r>
      <w:r w:rsidRPr="0035276B">
        <w:rPr>
          <w:rFonts w:hint="eastAsia"/>
        </w:rPr>
        <w:t>от</w:t>
      </w:r>
      <w:r w:rsidRPr="0035276B">
        <w:t xml:space="preserve"> 24.02.2009 </w:t>
      </w:r>
      <w:r w:rsidRPr="0035276B">
        <w:rPr>
          <w:rFonts w:hint="eastAsia"/>
        </w:rPr>
        <w:t>г</w:t>
      </w:r>
      <w:r w:rsidRPr="0035276B">
        <w:t xml:space="preserve">. </w:t>
      </w:r>
      <w:r w:rsidRPr="0035276B">
        <w:rPr>
          <w:rFonts w:hint="eastAsia"/>
        </w:rPr>
        <w:t>«О</w:t>
      </w:r>
      <w:r w:rsidRPr="0035276B">
        <w:t xml:space="preserve"> </w:t>
      </w:r>
      <w:r w:rsidRPr="0035276B">
        <w:rPr>
          <w:rFonts w:hint="eastAsia"/>
        </w:rPr>
        <w:t>порядке</w:t>
      </w:r>
      <w:r w:rsidRPr="0035276B">
        <w:t xml:space="preserve"> </w:t>
      </w:r>
      <w:r w:rsidRPr="0035276B">
        <w:rPr>
          <w:rFonts w:hint="eastAsia"/>
        </w:rPr>
        <w:t>установления</w:t>
      </w:r>
      <w:r w:rsidRPr="0035276B">
        <w:t xml:space="preserve"> </w:t>
      </w:r>
      <w:r w:rsidRPr="0035276B">
        <w:rPr>
          <w:rFonts w:hint="eastAsia"/>
        </w:rPr>
        <w:t>охранных</w:t>
      </w:r>
      <w:r w:rsidRPr="0035276B">
        <w:t xml:space="preserve"> </w:t>
      </w:r>
      <w:r w:rsidRPr="0035276B">
        <w:rPr>
          <w:rFonts w:hint="eastAsia"/>
        </w:rPr>
        <w:t>зон</w:t>
      </w:r>
      <w:r w:rsidRPr="0035276B">
        <w:t xml:space="preserve"> </w:t>
      </w:r>
      <w:r w:rsidRPr="0035276B">
        <w:rPr>
          <w:rFonts w:hint="eastAsia"/>
        </w:rPr>
        <w:t>объектов</w:t>
      </w:r>
      <w:r w:rsidRPr="0035276B">
        <w:t xml:space="preserve"> </w:t>
      </w:r>
      <w:r w:rsidRPr="0035276B">
        <w:rPr>
          <w:rFonts w:hint="eastAsia"/>
        </w:rPr>
        <w:t>электросетевого</w:t>
      </w:r>
      <w:r w:rsidRPr="0035276B">
        <w:t xml:space="preserve"> </w:t>
      </w:r>
      <w:r w:rsidRPr="0035276B">
        <w:rPr>
          <w:rFonts w:hint="eastAsia"/>
        </w:rPr>
        <w:t>хозяйства</w:t>
      </w:r>
      <w:r w:rsidRPr="0035276B">
        <w:t xml:space="preserve"> </w:t>
      </w:r>
      <w:r w:rsidRPr="0035276B">
        <w:rPr>
          <w:rFonts w:hint="eastAsia"/>
        </w:rPr>
        <w:t>и</w:t>
      </w:r>
      <w:r w:rsidRPr="0035276B">
        <w:t xml:space="preserve"> </w:t>
      </w:r>
      <w:r w:rsidRPr="0035276B">
        <w:rPr>
          <w:rFonts w:hint="eastAsia"/>
        </w:rPr>
        <w:t>особых</w:t>
      </w:r>
      <w:r w:rsidRPr="0035276B">
        <w:t xml:space="preserve"> </w:t>
      </w:r>
      <w:r w:rsidRPr="0035276B">
        <w:rPr>
          <w:rFonts w:hint="eastAsia"/>
        </w:rPr>
        <w:t>условий</w:t>
      </w:r>
      <w:r w:rsidRPr="0035276B">
        <w:t xml:space="preserve"> </w:t>
      </w:r>
      <w:r w:rsidRPr="0035276B">
        <w:rPr>
          <w:rFonts w:hint="eastAsia"/>
        </w:rPr>
        <w:t>использования</w:t>
      </w:r>
      <w:r w:rsidRPr="0035276B">
        <w:t xml:space="preserve"> </w:t>
      </w:r>
      <w:r w:rsidRPr="0035276B">
        <w:rPr>
          <w:rFonts w:hint="eastAsia"/>
        </w:rPr>
        <w:t>земельных</w:t>
      </w:r>
      <w:r w:rsidRPr="0035276B">
        <w:t xml:space="preserve"> </w:t>
      </w:r>
      <w:r w:rsidRPr="0035276B">
        <w:rPr>
          <w:rFonts w:hint="eastAsia"/>
        </w:rPr>
        <w:t>участков</w:t>
      </w:r>
      <w:r w:rsidRPr="0035276B">
        <w:t xml:space="preserve">, </w:t>
      </w:r>
      <w:r w:rsidRPr="0035276B">
        <w:rPr>
          <w:rFonts w:hint="eastAsia"/>
        </w:rPr>
        <w:t>расположенных</w:t>
      </w:r>
      <w:r w:rsidRPr="0035276B">
        <w:t xml:space="preserve"> </w:t>
      </w:r>
      <w:r w:rsidRPr="0035276B">
        <w:rPr>
          <w:rFonts w:hint="eastAsia"/>
        </w:rPr>
        <w:t>в</w:t>
      </w:r>
      <w:r w:rsidRPr="0035276B">
        <w:t xml:space="preserve"> </w:t>
      </w:r>
      <w:r w:rsidRPr="0035276B">
        <w:rPr>
          <w:rFonts w:hint="eastAsia"/>
        </w:rPr>
        <w:t>границах</w:t>
      </w:r>
      <w:r w:rsidRPr="0035276B">
        <w:t xml:space="preserve"> </w:t>
      </w:r>
      <w:r w:rsidRPr="0035276B">
        <w:rPr>
          <w:rFonts w:hint="eastAsia"/>
        </w:rPr>
        <w:t>таких</w:t>
      </w:r>
      <w:r w:rsidRPr="0035276B">
        <w:t xml:space="preserve"> </w:t>
      </w:r>
      <w:r w:rsidRPr="0035276B">
        <w:rPr>
          <w:rFonts w:hint="eastAsia"/>
        </w:rPr>
        <w:t>зон»</w:t>
      </w:r>
      <w:r w:rsidRPr="0035276B">
        <w:t xml:space="preserve">. </w:t>
      </w:r>
      <w:r w:rsidRPr="0035276B">
        <w:rPr>
          <w:rFonts w:hint="eastAsia"/>
        </w:rPr>
        <w:t>Общая</w:t>
      </w:r>
      <w:r w:rsidRPr="0035276B">
        <w:t xml:space="preserve"> </w:t>
      </w:r>
      <w:r w:rsidRPr="0035276B">
        <w:rPr>
          <w:rFonts w:hint="eastAsia"/>
        </w:rPr>
        <w:t>площадь</w:t>
      </w:r>
      <w:r w:rsidRPr="0035276B">
        <w:t xml:space="preserve"> </w:t>
      </w:r>
      <w:r w:rsidRPr="0035276B">
        <w:rPr>
          <w:rFonts w:hint="eastAsia"/>
        </w:rPr>
        <w:t>земель</w:t>
      </w:r>
      <w:r w:rsidRPr="0035276B">
        <w:t xml:space="preserve"> </w:t>
      </w:r>
      <w:r w:rsidRPr="0035276B">
        <w:rPr>
          <w:rFonts w:hint="eastAsia"/>
        </w:rPr>
        <w:t>в</w:t>
      </w:r>
      <w:r w:rsidRPr="0035276B">
        <w:t xml:space="preserve"> </w:t>
      </w:r>
      <w:r w:rsidRPr="0035276B">
        <w:rPr>
          <w:rFonts w:hint="eastAsia"/>
        </w:rPr>
        <w:t>охранной</w:t>
      </w:r>
      <w:r w:rsidRPr="0035276B">
        <w:t xml:space="preserve"> </w:t>
      </w:r>
      <w:r w:rsidRPr="0035276B">
        <w:rPr>
          <w:rFonts w:hint="eastAsia"/>
        </w:rPr>
        <w:t>зоне</w:t>
      </w:r>
      <w:r w:rsidRPr="0035276B">
        <w:t xml:space="preserve"> </w:t>
      </w:r>
      <w:r w:rsidRPr="0035276B">
        <w:rPr>
          <w:rFonts w:hint="eastAsia"/>
        </w:rPr>
        <w:t>–</w:t>
      </w:r>
      <w:r w:rsidR="0035276B" w:rsidRPr="0035276B">
        <w:t xml:space="preserve"> 0,37</w:t>
      </w:r>
      <w:r w:rsidRPr="0035276B">
        <w:t xml:space="preserve"> </w:t>
      </w:r>
      <w:r w:rsidRPr="0035276B">
        <w:rPr>
          <w:rFonts w:hint="eastAsia"/>
        </w:rPr>
        <w:t>га</w:t>
      </w:r>
      <w:r w:rsidRPr="0035276B">
        <w:t>.</w:t>
      </w:r>
    </w:p>
    <w:p w:rsidR="00E1408F" w:rsidRPr="0035276B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35276B">
        <w:t xml:space="preserve">Охранная зона ВЛ 0,4 </w:t>
      </w:r>
      <w:proofErr w:type="spellStart"/>
      <w:r w:rsidRPr="0035276B">
        <w:t>кВ</w:t>
      </w:r>
      <w:proofErr w:type="spellEnd"/>
      <w:r w:rsidRPr="0035276B">
        <w:t xml:space="preserve">, </w:t>
      </w:r>
      <w:r w:rsidRPr="0035276B">
        <w:rPr>
          <w:rFonts w:hint="eastAsia"/>
        </w:rPr>
        <w:t>размер</w:t>
      </w:r>
      <w:r w:rsidRPr="0035276B">
        <w:t xml:space="preserve"> 10 </w:t>
      </w:r>
      <w:r w:rsidRPr="0035276B">
        <w:rPr>
          <w:rFonts w:hint="eastAsia"/>
        </w:rPr>
        <w:t>м</w:t>
      </w:r>
      <w:r w:rsidRPr="0035276B">
        <w:t xml:space="preserve"> </w:t>
      </w:r>
      <w:r w:rsidRPr="0035276B">
        <w:rPr>
          <w:rFonts w:hint="eastAsia"/>
        </w:rPr>
        <w:t>в</w:t>
      </w:r>
      <w:r w:rsidRPr="0035276B">
        <w:t xml:space="preserve"> </w:t>
      </w:r>
      <w:r w:rsidRPr="0035276B">
        <w:rPr>
          <w:rFonts w:hint="eastAsia"/>
        </w:rPr>
        <w:t>обе</w:t>
      </w:r>
      <w:r w:rsidRPr="0035276B">
        <w:t xml:space="preserve"> </w:t>
      </w:r>
      <w:r w:rsidRPr="0035276B">
        <w:rPr>
          <w:rFonts w:hint="eastAsia"/>
        </w:rPr>
        <w:t>стороны</w:t>
      </w:r>
      <w:r w:rsidRPr="0035276B">
        <w:t xml:space="preserve"> </w:t>
      </w:r>
      <w:r w:rsidRPr="0035276B">
        <w:rPr>
          <w:rFonts w:hint="eastAsia"/>
        </w:rPr>
        <w:t>в</w:t>
      </w:r>
      <w:r w:rsidRPr="0035276B">
        <w:t xml:space="preserve"> соответствии с Постановлением Правительства РФ №160 от 24.02.2009г.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зон". </w:t>
      </w:r>
      <w:r w:rsidRPr="0035276B">
        <w:rPr>
          <w:rFonts w:hint="eastAsia"/>
        </w:rPr>
        <w:t>Общая</w:t>
      </w:r>
      <w:r w:rsidRPr="0035276B">
        <w:t xml:space="preserve"> </w:t>
      </w:r>
      <w:r w:rsidRPr="0035276B">
        <w:rPr>
          <w:rFonts w:hint="eastAsia"/>
        </w:rPr>
        <w:t>площадь</w:t>
      </w:r>
      <w:r w:rsidRPr="0035276B">
        <w:t xml:space="preserve"> </w:t>
      </w:r>
      <w:r w:rsidRPr="0035276B">
        <w:rPr>
          <w:rFonts w:hint="eastAsia"/>
        </w:rPr>
        <w:t>земель</w:t>
      </w:r>
      <w:r w:rsidRPr="0035276B">
        <w:t xml:space="preserve"> </w:t>
      </w:r>
      <w:r w:rsidRPr="0035276B">
        <w:rPr>
          <w:rFonts w:hint="eastAsia"/>
        </w:rPr>
        <w:t>в</w:t>
      </w:r>
      <w:r w:rsidRPr="0035276B">
        <w:t xml:space="preserve"> </w:t>
      </w:r>
      <w:r w:rsidRPr="0035276B">
        <w:rPr>
          <w:rFonts w:hint="eastAsia"/>
        </w:rPr>
        <w:t>охранной</w:t>
      </w:r>
      <w:r w:rsidRPr="0035276B">
        <w:t xml:space="preserve"> </w:t>
      </w:r>
      <w:r w:rsidRPr="0035276B">
        <w:rPr>
          <w:rFonts w:hint="eastAsia"/>
        </w:rPr>
        <w:t>зоне</w:t>
      </w:r>
      <w:r w:rsidRPr="0035276B">
        <w:t xml:space="preserve"> </w:t>
      </w:r>
      <w:r w:rsidRPr="0035276B">
        <w:rPr>
          <w:rFonts w:hint="eastAsia"/>
        </w:rPr>
        <w:t>–</w:t>
      </w:r>
      <w:r w:rsidR="0035276B" w:rsidRPr="0035276B">
        <w:t xml:space="preserve"> 0, 75 </w:t>
      </w:r>
      <w:r w:rsidRPr="0035276B">
        <w:rPr>
          <w:rFonts w:hint="eastAsia"/>
        </w:rPr>
        <w:t>га</w:t>
      </w:r>
      <w:r w:rsidRPr="0035276B">
        <w:t>.</w:t>
      </w:r>
    </w:p>
    <w:p w:rsidR="00E1408F" w:rsidRPr="0035276B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35276B">
        <w:rPr>
          <w:rFonts w:hint="eastAsia"/>
        </w:rPr>
        <w:t>Ширина</w:t>
      </w:r>
      <w:r w:rsidRPr="0035276B">
        <w:t xml:space="preserve"> </w:t>
      </w:r>
      <w:proofErr w:type="spellStart"/>
      <w:r w:rsidRPr="0035276B">
        <w:t>водоохраных</w:t>
      </w:r>
      <w:proofErr w:type="spellEnd"/>
      <w:r w:rsidRPr="0035276B">
        <w:t xml:space="preserve"> </w:t>
      </w:r>
      <w:r w:rsidRPr="0035276B">
        <w:rPr>
          <w:rFonts w:hint="eastAsia"/>
        </w:rPr>
        <w:t>зон</w:t>
      </w:r>
      <w:r w:rsidRPr="0035276B">
        <w:t xml:space="preserve"> </w:t>
      </w:r>
      <w:r w:rsidRPr="0035276B">
        <w:rPr>
          <w:rFonts w:hint="eastAsia"/>
        </w:rPr>
        <w:t>установлена</w:t>
      </w:r>
      <w:r w:rsidRPr="0035276B">
        <w:t xml:space="preserve"> </w:t>
      </w:r>
      <w:r w:rsidRPr="0035276B">
        <w:rPr>
          <w:rFonts w:hint="eastAsia"/>
        </w:rPr>
        <w:t>ст</w:t>
      </w:r>
      <w:r w:rsidRPr="0035276B">
        <w:t xml:space="preserve">. 65 </w:t>
      </w:r>
      <w:r w:rsidRPr="0035276B">
        <w:rPr>
          <w:rFonts w:hint="eastAsia"/>
        </w:rPr>
        <w:t>Водного</w:t>
      </w:r>
      <w:r w:rsidRPr="0035276B">
        <w:t xml:space="preserve"> </w:t>
      </w:r>
      <w:r w:rsidRPr="0035276B">
        <w:rPr>
          <w:rFonts w:hint="eastAsia"/>
        </w:rPr>
        <w:t>кодекса</w:t>
      </w:r>
      <w:r w:rsidRPr="0035276B">
        <w:t xml:space="preserve"> </w:t>
      </w:r>
      <w:r w:rsidRPr="0035276B">
        <w:rPr>
          <w:rFonts w:hint="eastAsia"/>
        </w:rPr>
        <w:t>РФ</w:t>
      </w:r>
      <w:r w:rsidRPr="0035276B">
        <w:t xml:space="preserve">. </w:t>
      </w:r>
      <w:r w:rsidR="007D77CD" w:rsidRPr="0035276B">
        <w:t xml:space="preserve">Размер </w:t>
      </w:r>
      <w:proofErr w:type="spellStart"/>
      <w:r w:rsidR="007D77CD" w:rsidRPr="0035276B">
        <w:t>водоохранной</w:t>
      </w:r>
      <w:proofErr w:type="spellEnd"/>
      <w:r w:rsidR="007D77CD" w:rsidRPr="0035276B">
        <w:t xml:space="preserve"> зоны р. </w:t>
      </w:r>
      <w:proofErr w:type="spellStart"/>
      <w:r w:rsidR="007D77CD" w:rsidRPr="0035276B">
        <w:t>Уроп</w:t>
      </w:r>
      <w:proofErr w:type="spellEnd"/>
      <w:r w:rsidR="007D77CD" w:rsidRPr="0035276B">
        <w:t xml:space="preserve"> составляет 100 м, размер прибрежной защитной полосы – 50 м, таким </w:t>
      </w:r>
      <w:proofErr w:type="gramStart"/>
      <w:r w:rsidR="007D77CD" w:rsidRPr="0035276B">
        <w:t>образом</w:t>
      </w:r>
      <w:proofErr w:type="gramEnd"/>
      <w:r w:rsidR="007D77CD" w:rsidRPr="0035276B">
        <w:t xml:space="preserve"> существующие пути находятся в </w:t>
      </w:r>
      <w:proofErr w:type="spellStart"/>
      <w:r w:rsidR="007D77CD" w:rsidRPr="0035276B">
        <w:t>водоохранной</w:t>
      </w:r>
      <w:proofErr w:type="spellEnd"/>
      <w:r w:rsidR="007D77CD" w:rsidRPr="0035276B">
        <w:t xml:space="preserve"> зоне, но за пределами прибрежной защитной полосы. Проектируемые железнодорожные погрузочные пути с площадкой хранения и погрузки сыпучих материалов находятся за пределами </w:t>
      </w:r>
      <w:proofErr w:type="spellStart"/>
      <w:r w:rsidR="007D77CD" w:rsidRPr="0035276B">
        <w:t>водоохранной</w:t>
      </w:r>
      <w:proofErr w:type="spellEnd"/>
      <w:r w:rsidR="007D77CD" w:rsidRPr="0035276B">
        <w:t xml:space="preserve"> зоны р. </w:t>
      </w:r>
      <w:proofErr w:type="spellStart"/>
      <w:r w:rsidR="007D77CD" w:rsidRPr="0035276B">
        <w:t>Уроп</w:t>
      </w:r>
      <w:proofErr w:type="spellEnd"/>
      <w:r w:rsidR="007D77CD" w:rsidRPr="0035276B">
        <w:t>.</w:t>
      </w:r>
    </w:p>
    <w:p w:rsidR="000B5103" w:rsidRDefault="00E1408F" w:rsidP="00F5089D">
      <w:pPr>
        <w:spacing w:line="360" w:lineRule="auto"/>
        <w:ind w:left="170" w:right="284" w:firstLine="709"/>
        <w:jc w:val="both"/>
      </w:pPr>
      <w:r w:rsidRPr="0035276B">
        <w:rPr>
          <w:rFonts w:hint="eastAsia"/>
        </w:rPr>
        <w:t>Границы</w:t>
      </w:r>
      <w:r w:rsidRPr="0035276B">
        <w:t xml:space="preserve"> </w:t>
      </w:r>
      <w:r w:rsidRPr="0035276B">
        <w:rPr>
          <w:rFonts w:hint="eastAsia"/>
        </w:rPr>
        <w:t>охранных</w:t>
      </w:r>
      <w:r w:rsidRPr="0035276B">
        <w:t xml:space="preserve"> </w:t>
      </w:r>
      <w:r w:rsidRPr="0035276B">
        <w:rPr>
          <w:rFonts w:hint="eastAsia"/>
        </w:rPr>
        <w:t>зон</w:t>
      </w:r>
      <w:r w:rsidRPr="0035276B">
        <w:t xml:space="preserve"> </w:t>
      </w:r>
      <w:r w:rsidRPr="0035276B">
        <w:rPr>
          <w:rFonts w:hint="eastAsia"/>
        </w:rPr>
        <w:t>и</w:t>
      </w:r>
      <w:r w:rsidRPr="0035276B">
        <w:t xml:space="preserve"> </w:t>
      </w:r>
      <w:r w:rsidRPr="0035276B">
        <w:rPr>
          <w:rFonts w:hint="eastAsia"/>
        </w:rPr>
        <w:t>пересечение</w:t>
      </w:r>
      <w:r w:rsidRPr="0035276B">
        <w:t xml:space="preserve"> </w:t>
      </w:r>
      <w:r w:rsidRPr="0035276B">
        <w:rPr>
          <w:rFonts w:hint="eastAsia"/>
        </w:rPr>
        <w:t>их</w:t>
      </w:r>
      <w:r w:rsidRPr="0035276B">
        <w:t xml:space="preserve"> </w:t>
      </w:r>
      <w:r w:rsidRPr="0035276B">
        <w:rPr>
          <w:rFonts w:hint="eastAsia"/>
        </w:rPr>
        <w:t>с</w:t>
      </w:r>
      <w:r w:rsidRPr="0035276B">
        <w:t xml:space="preserve"> </w:t>
      </w:r>
      <w:r w:rsidRPr="0035276B">
        <w:rPr>
          <w:rFonts w:hint="eastAsia"/>
        </w:rPr>
        <w:t>проектными</w:t>
      </w:r>
      <w:r w:rsidRPr="0035276B">
        <w:t xml:space="preserve"> </w:t>
      </w:r>
      <w:r w:rsidRPr="0035276B">
        <w:rPr>
          <w:rFonts w:hint="eastAsia"/>
        </w:rPr>
        <w:t>границами</w:t>
      </w:r>
      <w:r w:rsidRPr="0035276B">
        <w:t xml:space="preserve"> </w:t>
      </w:r>
      <w:r w:rsidRPr="0035276B">
        <w:rPr>
          <w:rFonts w:hint="eastAsia"/>
        </w:rPr>
        <w:t>объектов</w:t>
      </w:r>
      <w:r w:rsidRPr="0035276B">
        <w:t xml:space="preserve"> </w:t>
      </w:r>
      <w:r w:rsidRPr="0035276B">
        <w:rPr>
          <w:rFonts w:hint="eastAsia"/>
        </w:rPr>
        <w:t>представлены</w:t>
      </w:r>
      <w:r w:rsidRPr="0035276B">
        <w:t xml:space="preserve"> </w:t>
      </w:r>
      <w:r w:rsidRPr="0035276B">
        <w:rPr>
          <w:rFonts w:hint="eastAsia"/>
        </w:rPr>
        <w:t>на</w:t>
      </w:r>
      <w:r w:rsidRPr="0035276B">
        <w:t xml:space="preserve"> </w:t>
      </w:r>
      <w:r w:rsidRPr="0035276B">
        <w:rPr>
          <w:rFonts w:hint="eastAsia"/>
        </w:rPr>
        <w:t>чертеже</w:t>
      </w:r>
      <w:r w:rsidRPr="0035276B">
        <w:t xml:space="preserve"> </w:t>
      </w:r>
      <w:r w:rsidRPr="0035276B">
        <w:rPr>
          <w:rFonts w:hint="eastAsia"/>
        </w:rPr>
        <w:t>проекта</w:t>
      </w:r>
      <w:r w:rsidRPr="0035276B">
        <w:t xml:space="preserve"> </w:t>
      </w:r>
      <w:r w:rsidRPr="0035276B">
        <w:rPr>
          <w:rFonts w:hint="eastAsia"/>
        </w:rPr>
        <w:t>планировки</w:t>
      </w:r>
      <w:r w:rsidRPr="0035276B">
        <w:t xml:space="preserve"> </w:t>
      </w:r>
      <w:r w:rsidRPr="0035276B">
        <w:rPr>
          <w:rFonts w:hint="eastAsia"/>
        </w:rPr>
        <w:t>и</w:t>
      </w:r>
      <w:r w:rsidRPr="0035276B">
        <w:t xml:space="preserve"> </w:t>
      </w:r>
      <w:r w:rsidRPr="0035276B">
        <w:rPr>
          <w:rFonts w:hint="eastAsia"/>
        </w:rPr>
        <w:t>проекта</w:t>
      </w:r>
      <w:r w:rsidRPr="0035276B">
        <w:t xml:space="preserve"> </w:t>
      </w:r>
      <w:r w:rsidRPr="0035276B">
        <w:rPr>
          <w:rFonts w:hint="eastAsia"/>
        </w:rPr>
        <w:t>межевания</w:t>
      </w:r>
      <w:r w:rsidRPr="0035276B">
        <w:t xml:space="preserve"> </w:t>
      </w:r>
      <w:r w:rsidRPr="0035276B">
        <w:rPr>
          <w:rFonts w:hint="eastAsia"/>
        </w:rPr>
        <w:t>территори</w:t>
      </w:r>
      <w:r w:rsidRPr="0035276B">
        <w:t>и.</w:t>
      </w:r>
    </w:p>
    <w:p w:rsidR="00E1408F" w:rsidRPr="00EA7B4D" w:rsidRDefault="00E1408F" w:rsidP="00F5089D">
      <w:pPr>
        <w:spacing w:line="360" w:lineRule="auto"/>
        <w:ind w:left="170" w:right="284" w:firstLine="709"/>
        <w:jc w:val="both"/>
      </w:pPr>
      <w:r w:rsidRPr="00EA7B4D">
        <w:br w:type="page"/>
      </w:r>
    </w:p>
    <w:p w:rsidR="00E1408F" w:rsidRPr="008B40D4" w:rsidRDefault="00E1408F" w:rsidP="00E1408F">
      <w:pPr>
        <w:numPr>
          <w:ilvl w:val="0"/>
          <w:numId w:val="5"/>
        </w:numPr>
        <w:spacing w:line="480" w:lineRule="auto"/>
        <w:ind w:left="284" w:right="284" w:firstLine="567"/>
        <w:contextualSpacing/>
        <w:jc w:val="center"/>
        <w:rPr>
          <w:b/>
          <w:sz w:val="28"/>
          <w:szCs w:val="28"/>
        </w:rPr>
      </w:pPr>
      <w:r w:rsidRPr="008B40D4">
        <w:rPr>
          <w:b/>
          <w:sz w:val="28"/>
          <w:szCs w:val="28"/>
        </w:rPr>
        <w:lastRenderedPageBreak/>
        <w:t>Существующие ограничения и обременения</w:t>
      </w:r>
    </w:p>
    <w:p w:rsidR="00EA7B4D" w:rsidRPr="008B40D4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3" w:name="_Toc492369646"/>
      <w:r w:rsidRPr="008B40D4">
        <w:rPr>
          <w:b/>
          <w:sz w:val="26"/>
          <w:szCs w:val="26"/>
        </w:rPr>
        <w:t xml:space="preserve">Особо охраняемые территории </w:t>
      </w:r>
      <w:bookmarkEnd w:id="13"/>
    </w:p>
    <w:p w:rsidR="00EA7B4D" w:rsidRPr="0035276B" w:rsidRDefault="00EA7B4D" w:rsidP="008B40D4">
      <w:pPr>
        <w:spacing w:line="360" w:lineRule="auto"/>
        <w:ind w:left="170" w:right="284" w:firstLine="709"/>
        <w:jc w:val="both"/>
      </w:pPr>
      <w:r w:rsidRPr="0035276B">
        <w:t>Согласно информации, изложенной в письме Министерства природных ресурсов и экологии РФ, в районе проведения инженерно-экологических изысканий отсутствуют особо охраняемые территории федерального значения.</w:t>
      </w:r>
    </w:p>
    <w:p w:rsidR="00EA7B4D" w:rsidRPr="0035276B" w:rsidRDefault="00EA7B4D" w:rsidP="008B40D4">
      <w:pPr>
        <w:spacing w:line="360" w:lineRule="auto"/>
        <w:ind w:left="170" w:right="284" w:firstLine="709"/>
        <w:jc w:val="both"/>
      </w:pPr>
      <w:r w:rsidRPr="0035276B">
        <w:t>Согласно информации, изложенной в письме Департамента по охране объектов животного мира Кемеровской области от 15.08.2017г. №01-19/1888, в районе предполагаемого проведения работ отсутствуют особо охраняемые территории регионального значения.</w:t>
      </w:r>
    </w:p>
    <w:p w:rsidR="00EA7B4D" w:rsidRPr="008B40D4" w:rsidRDefault="00EA7B4D" w:rsidP="008B40D4">
      <w:pPr>
        <w:spacing w:line="360" w:lineRule="auto"/>
        <w:ind w:left="170" w:right="284" w:firstLine="709"/>
        <w:jc w:val="both"/>
      </w:pPr>
      <w:r w:rsidRPr="0035276B">
        <w:t>Согласно информации, изложенной в письме администрации Беловского района №2919 от 04.09.2017, в районе предполагаемого проведения работ отсутствуют особо охраняемые территории местного значени</w:t>
      </w:r>
      <w:r w:rsidR="008B40D4" w:rsidRPr="0035276B">
        <w:t>я.</w:t>
      </w:r>
      <w:r w:rsidRPr="008B40D4">
        <w:t xml:space="preserve"> </w:t>
      </w:r>
    </w:p>
    <w:p w:rsidR="00EA7B4D" w:rsidRPr="008B40D4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4" w:name="_Toc492369647"/>
      <w:r w:rsidRPr="008B40D4">
        <w:rPr>
          <w:b/>
          <w:sz w:val="26"/>
          <w:szCs w:val="26"/>
        </w:rPr>
        <w:t xml:space="preserve">Сведения об объектах культурного наследия </w:t>
      </w:r>
      <w:bookmarkEnd w:id="14"/>
    </w:p>
    <w:p w:rsidR="00EA7B4D" w:rsidRPr="0035276B" w:rsidRDefault="00EA7B4D" w:rsidP="00095BC6">
      <w:pPr>
        <w:spacing w:line="360" w:lineRule="auto"/>
        <w:ind w:left="170" w:right="284" w:firstLine="709"/>
        <w:jc w:val="both"/>
      </w:pPr>
      <w:r w:rsidRPr="0035276B">
        <w:t>На основании письма администрации Б</w:t>
      </w:r>
      <w:r w:rsidR="00095BC6" w:rsidRPr="0035276B">
        <w:t>еловского муниципального района</w:t>
      </w:r>
      <w:r w:rsidRPr="0035276B">
        <w:t xml:space="preserve"> на территории изысканий отсутствуют объекты культурного наследия местного значения.</w:t>
      </w:r>
    </w:p>
    <w:p w:rsidR="00EA7B4D" w:rsidRPr="00095BC6" w:rsidRDefault="00EA7B4D" w:rsidP="00095BC6">
      <w:pPr>
        <w:spacing w:line="360" w:lineRule="auto"/>
        <w:ind w:left="170" w:right="284" w:firstLine="709"/>
        <w:jc w:val="both"/>
      </w:pPr>
      <w:r w:rsidRPr="0035276B">
        <w:t>Согласно информации, изложенной в письме администрации Беловс</w:t>
      </w:r>
      <w:r w:rsidR="00095BC6" w:rsidRPr="0035276B">
        <w:t xml:space="preserve">кого района №2919 от 04.09.2017, </w:t>
      </w:r>
      <w:r w:rsidRPr="0035276B">
        <w:t>в районе предполагаемого проведения работ отсутствуют объекты культур</w:t>
      </w:r>
      <w:r w:rsidR="00681543" w:rsidRPr="0035276B">
        <w:t>ного наследия местного значения.</w:t>
      </w:r>
    </w:p>
    <w:p w:rsidR="00EA7B4D" w:rsidRPr="0035276B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5" w:name="_Toc492369648"/>
      <w:r w:rsidRPr="0035276B">
        <w:rPr>
          <w:b/>
          <w:sz w:val="26"/>
          <w:szCs w:val="26"/>
        </w:rPr>
        <w:t>Сведения о водоохранных зонах, прибрежных защитных полосах</w:t>
      </w:r>
      <w:bookmarkEnd w:id="15"/>
    </w:p>
    <w:p w:rsidR="00EA7B4D" w:rsidRPr="00095BC6" w:rsidRDefault="00EA7B4D" w:rsidP="00095BC6">
      <w:pPr>
        <w:spacing w:line="360" w:lineRule="auto"/>
        <w:ind w:left="170" w:right="284" w:firstLine="709"/>
        <w:jc w:val="both"/>
      </w:pPr>
      <w:r w:rsidRPr="0035276B">
        <w:t xml:space="preserve">Ближайший водный объект река </w:t>
      </w:r>
      <w:proofErr w:type="spellStart"/>
      <w:r w:rsidRPr="0035276B">
        <w:t>Уроп</w:t>
      </w:r>
      <w:proofErr w:type="spellEnd"/>
      <w:r w:rsidRPr="0035276B">
        <w:t xml:space="preserve"> находится в 50 метрах от территории прохождения существующих железнодорожных путей. Размер </w:t>
      </w:r>
      <w:proofErr w:type="spellStart"/>
      <w:r w:rsidRPr="0035276B">
        <w:t>водоохранной</w:t>
      </w:r>
      <w:proofErr w:type="spellEnd"/>
      <w:r w:rsidRPr="0035276B">
        <w:t xml:space="preserve"> зоны р. </w:t>
      </w:r>
      <w:proofErr w:type="spellStart"/>
      <w:r w:rsidRPr="0035276B">
        <w:t>Уроп</w:t>
      </w:r>
      <w:proofErr w:type="spellEnd"/>
      <w:r w:rsidRPr="0035276B">
        <w:t xml:space="preserve"> составляет 100 м, размер прибрежной защитной полосы – 50 м, таким </w:t>
      </w:r>
      <w:proofErr w:type="gramStart"/>
      <w:r w:rsidRPr="0035276B">
        <w:t>образом</w:t>
      </w:r>
      <w:proofErr w:type="gramEnd"/>
      <w:r w:rsidRPr="0035276B">
        <w:t xml:space="preserve"> существующие пути находятся в </w:t>
      </w:r>
      <w:proofErr w:type="spellStart"/>
      <w:r w:rsidRPr="0035276B">
        <w:t>водоохранной</w:t>
      </w:r>
      <w:proofErr w:type="spellEnd"/>
      <w:r w:rsidRPr="0035276B">
        <w:t xml:space="preserve"> зоне, но за пределами прибрежной защитной полосы. Проектируемые железнодорожные погрузочные пути с площадкой хранения и погрузки сыпучих материалов находятся за пределами </w:t>
      </w:r>
      <w:proofErr w:type="spellStart"/>
      <w:r w:rsidRPr="0035276B">
        <w:t>водоохранной</w:t>
      </w:r>
      <w:proofErr w:type="spellEnd"/>
      <w:r w:rsidRPr="0035276B">
        <w:t xml:space="preserve"> зоны р. </w:t>
      </w:r>
      <w:proofErr w:type="spellStart"/>
      <w:r w:rsidRPr="0035276B">
        <w:t>Уроп</w:t>
      </w:r>
      <w:proofErr w:type="spellEnd"/>
      <w:r w:rsidRPr="0035276B">
        <w:t>.</w:t>
      </w:r>
    </w:p>
    <w:p w:rsidR="00EA7B4D" w:rsidRPr="008B40D4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6" w:name="_Toc492369649"/>
      <w:r w:rsidRPr="008B40D4">
        <w:rPr>
          <w:b/>
          <w:sz w:val="26"/>
          <w:szCs w:val="26"/>
        </w:rPr>
        <w:t>Сведения о защитных лесах</w:t>
      </w:r>
      <w:bookmarkEnd w:id="16"/>
      <w:r w:rsidRPr="008B40D4">
        <w:rPr>
          <w:b/>
          <w:sz w:val="26"/>
          <w:szCs w:val="26"/>
        </w:rPr>
        <w:t xml:space="preserve"> </w:t>
      </w:r>
    </w:p>
    <w:p w:rsidR="00EA7B4D" w:rsidRPr="00095BC6" w:rsidRDefault="00EA7B4D" w:rsidP="00095BC6">
      <w:pPr>
        <w:spacing w:line="360" w:lineRule="auto"/>
        <w:ind w:left="170" w:right="284" w:firstLine="709"/>
        <w:jc w:val="both"/>
      </w:pPr>
      <w:r w:rsidRPr="0035276B">
        <w:t xml:space="preserve">В связи с тем, что железнодорожные погрузочные пути с площадкой хранения и погрузки сыпучих материалов располагаются в границах существующей площадки, сведение лесов, в </w:t>
      </w:r>
      <w:proofErr w:type="spellStart"/>
      <w:r w:rsidRPr="0035276B">
        <w:t>т.ч</w:t>
      </w:r>
      <w:proofErr w:type="spellEnd"/>
      <w:r w:rsidRPr="0035276B">
        <w:t>. защитных для строительства объекта не требуется.</w:t>
      </w:r>
    </w:p>
    <w:p w:rsidR="00EA7B4D" w:rsidRPr="008B40D4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7" w:name="_Toc492369651"/>
      <w:r w:rsidRPr="008B40D4">
        <w:rPr>
          <w:b/>
          <w:sz w:val="26"/>
          <w:szCs w:val="26"/>
        </w:rPr>
        <w:t>Сведения о территориях месторождений полезных ископаемых</w:t>
      </w:r>
      <w:bookmarkEnd w:id="17"/>
    </w:p>
    <w:p w:rsidR="00EA7B4D" w:rsidRDefault="0035276B" w:rsidP="00095BC6">
      <w:pPr>
        <w:spacing w:line="360" w:lineRule="auto"/>
        <w:ind w:left="170" w:right="284" w:firstLine="709"/>
        <w:jc w:val="both"/>
      </w:pPr>
      <w:r>
        <w:t xml:space="preserve">В соответствии с заключением №213/2017 о наличии полезных ископаемых в недрах под участком предстоящей застройки, испрашиваемая площадь находится в Ленинском геолого-экономическом районе Кузбасса. </w:t>
      </w:r>
    </w:p>
    <w:p w:rsidR="0035276B" w:rsidRDefault="0035276B" w:rsidP="00095BC6">
      <w:pPr>
        <w:spacing w:line="360" w:lineRule="auto"/>
        <w:ind w:left="170" w:right="284" w:firstLine="709"/>
        <w:jc w:val="both"/>
      </w:pPr>
      <w:r>
        <w:t>На геологическом угленосном участке «</w:t>
      </w:r>
      <w:proofErr w:type="spellStart"/>
      <w:r>
        <w:t>Воробьёвский</w:t>
      </w:r>
      <w:proofErr w:type="spellEnd"/>
      <w:r>
        <w:t xml:space="preserve">» запасы каменного угля </w:t>
      </w:r>
      <w:r>
        <w:lastRenderedPageBreak/>
        <w:t>учитываются государственным</w:t>
      </w:r>
      <w:r w:rsidR="006C6098">
        <w:t xml:space="preserve"> балансом в группе «Перспективные для разведки месторождения и участки шахт» до гор. – 100 м (</w:t>
      </w:r>
      <w:proofErr w:type="spellStart"/>
      <w:r w:rsidR="006C6098">
        <w:t>абс</w:t>
      </w:r>
      <w:proofErr w:type="spellEnd"/>
      <w:r w:rsidR="006C6098">
        <w:t>.).</w:t>
      </w:r>
    </w:p>
    <w:p w:rsidR="006C6098" w:rsidRDefault="006C6098" w:rsidP="00095BC6">
      <w:pPr>
        <w:spacing w:line="360" w:lineRule="auto"/>
        <w:ind w:left="170" w:right="284" w:firstLine="709"/>
        <w:jc w:val="both"/>
      </w:pPr>
      <w:r>
        <w:t>Испрашиваемая площадь попадает в границы ЗСО 3 пояса участка «</w:t>
      </w:r>
      <w:proofErr w:type="spellStart"/>
      <w:r>
        <w:t>Караканский</w:t>
      </w:r>
      <w:proofErr w:type="spellEnd"/>
      <w:r>
        <w:t xml:space="preserve"> водозабор» </w:t>
      </w:r>
      <w:proofErr w:type="spellStart"/>
      <w:r>
        <w:t>Караканского</w:t>
      </w:r>
      <w:proofErr w:type="spellEnd"/>
      <w:r>
        <w:t xml:space="preserve"> месторождения подземных вод, запасы по которому утверждены ТКЗ и используются для питьевого водоснабжения и технологического обеспечения водой филиала «</w:t>
      </w:r>
      <w:proofErr w:type="spellStart"/>
      <w:r>
        <w:t>Караканский</w:t>
      </w:r>
      <w:proofErr w:type="spellEnd"/>
      <w:r>
        <w:t xml:space="preserve"> угольный разрез» ОАО «УК «</w:t>
      </w:r>
      <w:proofErr w:type="spellStart"/>
      <w:r>
        <w:t>Кузбассразрезуголь</w:t>
      </w:r>
      <w:proofErr w:type="spellEnd"/>
      <w:r>
        <w:t xml:space="preserve">», и в границы ЗСО 2 и 3 поясов </w:t>
      </w:r>
      <w:proofErr w:type="spellStart"/>
      <w:r>
        <w:t>Караканского</w:t>
      </w:r>
      <w:proofErr w:type="spellEnd"/>
      <w:r>
        <w:t xml:space="preserve"> месторождения подземных вод.</w:t>
      </w:r>
    </w:p>
    <w:p w:rsidR="006C6098" w:rsidRDefault="006C6098" w:rsidP="00095BC6">
      <w:pPr>
        <w:spacing w:line="360" w:lineRule="auto"/>
        <w:ind w:left="170" w:right="284" w:firstLine="709"/>
        <w:jc w:val="both"/>
      </w:pPr>
      <w:r>
        <w:t>Других месторождений полезных ископаемых с разведанными и утвержденными запасами не обнаружено.</w:t>
      </w:r>
    </w:p>
    <w:p w:rsidR="00EA7B4D" w:rsidRPr="0035276B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8" w:name="_Toc492369654"/>
      <w:r w:rsidRPr="008B40D4">
        <w:rPr>
          <w:b/>
          <w:sz w:val="26"/>
          <w:szCs w:val="26"/>
        </w:rPr>
        <w:t xml:space="preserve">Сведения о наличии скотомогильников и биотермических ям, свалках и полигонах промышленных и твердых коммунальных </w:t>
      </w:r>
      <w:r w:rsidRPr="0035276B">
        <w:rPr>
          <w:b/>
          <w:sz w:val="26"/>
          <w:szCs w:val="26"/>
        </w:rPr>
        <w:t>отходов</w:t>
      </w:r>
      <w:bookmarkEnd w:id="18"/>
    </w:p>
    <w:p w:rsidR="00EA7B4D" w:rsidRPr="0035276B" w:rsidRDefault="00EA7B4D" w:rsidP="00095BC6">
      <w:pPr>
        <w:spacing w:line="360" w:lineRule="auto"/>
        <w:ind w:left="170" w:right="284" w:firstLine="709"/>
        <w:jc w:val="both"/>
      </w:pPr>
      <w:r w:rsidRPr="0035276B">
        <w:t xml:space="preserve">Управление </w:t>
      </w:r>
      <w:proofErr w:type="spellStart"/>
      <w:r w:rsidRPr="0035276B">
        <w:t>Роспотребнадзора</w:t>
      </w:r>
      <w:proofErr w:type="spellEnd"/>
      <w:r w:rsidRPr="0035276B">
        <w:t xml:space="preserve"> по Кемеровской области сообщает, что в территориальном отделе отсутствуют сведения о наличии/отсутствии сведений о скотомогильниках и биотермических ямах и зонах и санитарной охраны.</w:t>
      </w:r>
    </w:p>
    <w:p w:rsidR="00EA7B4D" w:rsidRPr="00095BC6" w:rsidRDefault="00EA7B4D" w:rsidP="00095BC6">
      <w:pPr>
        <w:spacing w:line="360" w:lineRule="auto"/>
        <w:ind w:left="170" w:right="284" w:firstLine="709"/>
        <w:jc w:val="both"/>
      </w:pPr>
      <w:r w:rsidRPr="0035276B">
        <w:t>Согласно информации, изложенной в письме администрации Беловского муниципального района №2919 от 04.09.17 в границах инженерно-экологических изысканий, места захоронения трупов сибиреязвенных животных и биотермических ям, а также полигоны ТБО и</w:t>
      </w:r>
      <w:r w:rsidR="008B40D4" w:rsidRPr="0035276B">
        <w:t xml:space="preserve"> свалки отсутствуют</w:t>
      </w:r>
      <w:r w:rsidRPr="0035276B">
        <w:t>.</w:t>
      </w:r>
    </w:p>
    <w:p w:rsidR="00EA7B4D" w:rsidRPr="008B40D4" w:rsidRDefault="00EA7B4D" w:rsidP="008B40D4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19" w:name="_Toc492369655"/>
      <w:r w:rsidRPr="008B40D4">
        <w:rPr>
          <w:b/>
          <w:sz w:val="26"/>
          <w:szCs w:val="26"/>
        </w:rPr>
        <w:t>Сведения об иных территориях (зонах) с особыми режимами использования территории, устанавливаемых в соответствии с законодательством Российской Федерации</w:t>
      </w:r>
      <w:bookmarkEnd w:id="19"/>
    </w:p>
    <w:p w:rsidR="00EA7B4D" w:rsidRPr="0035276B" w:rsidRDefault="00EA7B4D" w:rsidP="00095BC6">
      <w:pPr>
        <w:spacing w:line="360" w:lineRule="auto"/>
        <w:ind w:left="170" w:right="284" w:firstLine="709"/>
        <w:jc w:val="both"/>
      </w:pPr>
      <w:r w:rsidRPr="0035276B">
        <w:t>В связи с тем, что проектируемый объект располагается на существующей застроенной площадке, какие-либо иные территории (зоны) с особыми режимами использования территории при ведении работ не будут затронуты.</w:t>
      </w:r>
    </w:p>
    <w:p w:rsidR="00EA7B4D" w:rsidRPr="0035276B" w:rsidRDefault="00EA7B4D" w:rsidP="00E1408F">
      <w:pPr>
        <w:spacing w:line="360" w:lineRule="auto"/>
        <w:ind w:left="170" w:right="284" w:firstLine="709"/>
        <w:jc w:val="both"/>
      </w:pPr>
    </w:p>
    <w:p w:rsidR="00E1408F" w:rsidRPr="00E1408F" w:rsidRDefault="00E1408F" w:rsidP="006C6098">
      <w:pPr>
        <w:spacing w:line="360" w:lineRule="auto"/>
        <w:ind w:left="170" w:right="284" w:firstLine="709"/>
        <w:jc w:val="both"/>
        <w:rPr>
          <w:sz w:val="28"/>
          <w:szCs w:val="28"/>
          <w:highlight w:val="yellow"/>
        </w:rPr>
      </w:pPr>
      <w:proofErr w:type="gramStart"/>
      <w:r w:rsidRPr="0035276B">
        <w:t>В соответствии с градостроительными кодексом РФ красные линии – это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  <w:proofErr w:type="gramEnd"/>
      <w:r w:rsidRPr="0035276B">
        <w:t xml:space="preserve"> Таким образом, границы земельного отвода, необходимого для строительства железнодорожных линий на чертеже приравниваются к красным линиям.</w:t>
      </w:r>
      <w:r w:rsidR="006C6098">
        <w:t xml:space="preserve"> </w:t>
      </w:r>
      <w:r w:rsidRPr="00E1408F">
        <w:rPr>
          <w:sz w:val="28"/>
          <w:szCs w:val="28"/>
          <w:highlight w:val="yellow"/>
        </w:rPr>
        <w:br w:type="page"/>
      </w:r>
    </w:p>
    <w:p w:rsidR="00E1408F" w:rsidRPr="005D64EC" w:rsidRDefault="00E1408F" w:rsidP="00E1408F">
      <w:pPr>
        <w:numPr>
          <w:ilvl w:val="0"/>
          <w:numId w:val="5"/>
        </w:numPr>
        <w:spacing w:line="480" w:lineRule="auto"/>
        <w:ind w:left="284" w:right="284" w:firstLine="567"/>
        <w:contextualSpacing/>
        <w:jc w:val="center"/>
        <w:rPr>
          <w:b/>
          <w:sz w:val="28"/>
          <w:szCs w:val="28"/>
        </w:rPr>
      </w:pPr>
      <w:r w:rsidRPr="005D64EC">
        <w:rPr>
          <w:b/>
          <w:sz w:val="28"/>
          <w:szCs w:val="28"/>
        </w:rPr>
        <w:lastRenderedPageBreak/>
        <w:t>Мероприятия по защите территорий от воздействия ЧС природного и техногенного характера, мероприятия по гражданской обороне и обеспечению пожарной безопасности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Общие рекомендации по защите территории от чрезвычайных ситуаций природного и техногенного характера, мероприятия по ГО.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Основными опасностями возникновения техногенных и природных чрезвычайных ситуаций являются (в порядке убывания риска):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Природные опасности: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rPr>
          <w:sz w:val="28"/>
          <w:szCs w:val="28"/>
        </w:rPr>
        <w:t xml:space="preserve"> </w:t>
      </w:r>
      <w:r w:rsidRPr="00095BC6">
        <w:t>метеорологические;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гидрологические;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степные пожары;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геологические опасные явления.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Природно-техногенные опасности: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аварии на системах жизнеобеспечения;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аварии на взрывопожароопасных объектах.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Метеорологические опасные явления. Климатические экстремумы.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Климатические экстремумы - экстремально высокие и низкие температуры, сильные ветры, интенсивные осадки и высокие </w:t>
      </w:r>
      <w:proofErr w:type="spellStart"/>
      <w:r w:rsidRPr="00095BC6">
        <w:t>снегозапасы</w:t>
      </w:r>
      <w:proofErr w:type="spellEnd"/>
      <w:r w:rsidRPr="00095BC6">
        <w:t xml:space="preserve"> - это предпосылки возникновения климатически обусловленных опасных ситуаций.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Характерные виды климатических экстремумов: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rPr>
          <w:sz w:val="28"/>
          <w:szCs w:val="28"/>
        </w:rPr>
        <w:t xml:space="preserve"> </w:t>
      </w:r>
      <w:r w:rsidRPr="00095BC6">
        <w:t>сильный ветер;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очень сильный дождь;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сильный мороз (минимальная температура воздуха не менее минус 30 С0 и ниже в течение не менее 5 суток).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Сильные ветры угрожают: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rPr>
          <w:sz w:val="28"/>
          <w:szCs w:val="28"/>
        </w:rPr>
        <w:t xml:space="preserve"> </w:t>
      </w:r>
      <w:r w:rsidRPr="00095BC6">
        <w:t>нарушением коммуникаций (линий электропередачи и других);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срывом крыш зданий и выкорчёвыванием деревьев.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С целью предупреждения ущерба от ветровой целесообразны мероприятия: рубка сухостоя, обрезка деревьев вдоль линейного объекта.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Интенсивные осадки и снегопады.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Интенсивные осадки – сильный ливень, продолжительные сильные дожди.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Уровень опасности – чрезвычайные ситуации муниципального уровня; характеристика возможных угроз – затопление территорий из-за переполнения систем водоотвода, размыв дорог.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lastRenderedPageBreak/>
        <w:t>Интенсивные снегопады – очень сильный дождь (мокрый снег, дождь со снегом). Уровень опасности – чрезвычайные ситуации локального уровня; характеристика возможных угроз – разрушение линий ЛЭП и связи при налипании снега.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Резкие перепады давления и температуры. Экстремальные температуры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Приводят к появлению наледи и </w:t>
      </w:r>
      <w:proofErr w:type="spellStart"/>
      <w:r w:rsidRPr="00095BC6">
        <w:t>налипаний</w:t>
      </w:r>
      <w:proofErr w:type="spellEnd"/>
      <w:r w:rsidRPr="00095BC6">
        <w:t xml:space="preserve"> мокрого снега, что особенно опасно для воздушных линий электропередач. При резкой смене (перепаде) давления воздуха замедляется скорость реакции человека, снижается его способность к сосредоточению, что может привести к увеличению числа аварий на транспорте и на опасных производствах. Происходит обострение сердечно-сосудистых, гипертонических и иных заболеваний.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В зимний период сильный мороз с минимальной температурой воздуха не менее минус 35 С0 и ниже в течение не менее 5 суток может вызывать возникновение техногенных аварий на взрывопожароопасном предприятии, линиях тепло- и энергоснабжения. Кроме того, в условиях низких температур серьезно затрудняется тушение пожаров.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Гидрологические явления (затопления и подтопления)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Основной причиной подтоплений являются большое содержание влаги в грунте в осенне-зимний период и большая высота снежного покрова. Последующее быстрое таянье снега в годы с ранней весной или обильные дожди в летне-осенний период влекут за собой резкий подъём уровня грунтовых вод, что и приводит к развитию процессов подтопления.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Геологические опасные явления. Землетрясения.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Землетрясения по своим разрушительным последствиям, количеству человеческих жертв, материальному ущербу и деструктивному воздействию на окружающую среду занимают одно из первых мест среди других природных катастроф. Внезапность в сочетании с огромной разрушительной силой колебаний земной поверхности часто приводят к большому числу человеческих жертв.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Предсказать время возникновения подземных толчков, а тем более предотвратить их, пока невозможно. Однако разрушения и число человеческих жертв могут быть уменьшены путём проведения политики повышения уровня осведомлённости населения и федеральных органов власти о сейсмической угрозе.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Возможные чрезвычайные ситуации техногенного характера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Источником техногенной чрезвычайной ситуации является опасное техногенное происшествие, в результате которого на объекте, определенной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хозяйству и окружающей природной среде.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На территории возможно возникновение следующих техногенных чрезвычайных ситуаций: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rPr>
          <w:sz w:val="28"/>
          <w:szCs w:val="28"/>
        </w:rPr>
        <w:t xml:space="preserve"> </w:t>
      </w:r>
      <w:r w:rsidRPr="00095BC6">
        <w:t>аварии на системах жизнеобеспечения;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lastRenderedPageBreak/>
        <w:t xml:space="preserve"> пожары;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аварии на транспорте и транспортных коммуникациях.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На электроподстанциях может возникнуть короткое замыкание и, как следствие, пожар. Для предотвращения такой ситуации, оборудование снабжено пожарной сигнализацией.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На линиях электропередачи может произойти обрыв проводов по причине сильного ветра, механического повреждения и т. п. Вследствие этого возможно отключение электроэнергии в жилой и производственной зонах (до ликвидации аварии).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Мероприятия по защите от ЧС природного и техногенного характера: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снижение возможных последствий ЧС природного характера;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осуществление в плановом порядке противопожарных и профилактических работ, направленных на предупреждение возникновения, распространения и развития пожаров, проведение комплекса инженерно технических мероприятий по организации </w:t>
      </w:r>
      <w:proofErr w:type="spellStart"/>
      <w:r w:rsidRPr="00095BC6">
        <w:t>метеле</w:t>
      </w:r>
      <w:proofErr w:type="spellEnd"/>
      <w:r w:rsidRPr="00095BC6">
        <w:t xml:space="preserve"> и ветрозащитных путей сообщения, а также снижению риска функционирования объектов жизнеобеспечения в условиях сильных ветров и снеговых нагрузок, проведение сейсмического районирования территории.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>К перечню мероприятий по защите от чрезвычайных ситуаций относятся: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информирование населения о потенциальных природных и техногенных угрозах на территории проживания;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проверка систем оповещения и подготовка к заблаговременному оповещению о возникновении и развитии чрезвычайных ситуаций населения и организаций, аварии на которых способны нарушить жизнеобеспечение населения, информирование населения о необходимых действиях во время ЧС;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мониторинг и прогнозирование чрезвычайных ситуаций;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 xml:space="preserve"> систематическое наблюдение за состоянием защищаемых территорий, объектов и за работой сооружений инженерной защиты, периодический анализ всех факторов риска возникновения чрезвычайных ситуаций с последующим уточнением состава необходимых пассивных и активных мероприятий.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Мероприятия по защите населения и территорий от чрезвычайных ситуаций должны осуществляться в соответствии с Федеральными законами № 68-ФЗ "О защите населения и территорий от чрезвычайных ситуаций природного и техногенного характера" от 24 декабря 1994 г., № 123-ФЗ "Технический регламент о требованиях пожарной безопасности" и Методическими рекомендациями по реализации Федерального закона от 6 октября 2003 года № 131-ФЗ "Об общих принципах местного самоуправления в Российской Федерации"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объектах".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  <w:rPr>
          <w:b/>
        </w:rPr>
      </w:pPr>
      <w:r w:rsidRPr="00095BC6">
        <w:rPr>
          <w:b/>
        </w:rPr>
        <w:t xml:space="preserve">Общие рекомендации по обеспечению безопасности. 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lastRenderedPageBreak/>
        <w:t>Мероприятия по охране труда на каждом рабочем месте являются приоритетными и направлены на сохранение здоровья, работоспособности трудящихся, снижение потерь рабочего времени и повышение производительности труда.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Безопасность труда в строительстве и эксплуатации обеспечивается выполнением всех проектных решений в строгом соответствии со СНиП 12-03-2001, СНиП 12-04-2002, требования которых учитывают условия безопасности труда, предупреждение производственного травматизма, профессиональных заболеваний, пожаров и взрывов.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При организации раб</w:t>
      </w:r>
      <w:r w:rsidR="00095BC6">
        <w:t xml:space="preserve">от необходимо соблюдать общие </w:t>
      </w:r>
      <w:r w:rsidRPr="00095BC6">
        <w:t>требования по охране труда и помнить, что железнодорожный транспорт является объектом повышенной опасности.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Передвижение по путям людей, не задействованных в технологическом процессе работы станции, запрещено.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При необходимости перемещения вдоль железнодорожных путей, необходимо передвигаться по маршруту безопасного прохода обозначенного специальными знаками. Пересекать железнодорожные пути не ближе чем за </w:t>
      </w:r>
      <w:smartTag w:uri="urn:schemas-microsoft-com:office:smarttags" w:element="metricconverter">
        <w:smartTagPr>
          <w:attr w:name="ProductID" w:val="400 метров"/>
        </w:smartTagPr>
        <w:r w:rsidRPr="00095BC6">
          <w:t>400 метров</w:t>
        </w:r>
      </w:smartTag>
      <w:r w:rsidRPr="00095BC6">
        <w:t xml:space="preserve"> до приближающегося поезда. Обходить стоящие на железнодорожных путях составы или группы вагонов, необходимо не ближе чем за 5м. 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Категорически запрещено пролезать под стоящим составом.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При приближении движущегося поезда ближе </w:t>
      </w:r>
      <w:smartTag w:uri="urn:schemas-microsoft-com:office:smarttags" w:element="metricconverter">
        <w:smartTagPr>
          <w:attr w:name="ProductID" w:val="400 метров"/>
        </w:smartTagPr>
        <w:r w:rsidRPr="00095BC6">
          <w:t>400 метров</w:t>
        </w:r>
      </w:smartTag>
      <w:r w:rsidRPr="00095BC6">
        <w:t xml:space="preserve"> необходимо сойти на обочину, не ближе 2м от крайнего рельса.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Соблюдение этих основных требований позволит свести к минимуму несчастные случаи, связанные с работой железнодорожного транспорта.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При организации работы людей, непосредственно связанных с подвижным составом необходимо руководствоваться следующими инструкциями по охране труда:</w:t>
      </w:r>
    </w:p>
    <w:p w:rsidR="00E1408F" w:rsidRPr="00095BC6" w:rsidRDefault="007937AC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hyperlink r:id="rId15" w:history="1">
        <w:r w:rsidR="00E1408F" w:rsidRPr="00095BC6">
          <w:t>ТОИ Р-32-ЦП-731-99 Типовая инструкция по охране труда для обходчиков железнодорожных путей, искусственных сооружений и монтеров пути, назначаемых для осмотра</w:t>
        </w:r>
      </w:hyperlink>
      <w:r w:rsidR="00E1408F" w:rsidRPr="00095BC6">
        <w:t>;</w:t>
      </w:r>
    </w:p>
    <w:p w:rsidR="00E1408F" w:rsidRPr="00095BC6" w:rsidRDefault="007937AC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hyperlink r:id="rId16" w:history="1">
        <w:r w:rsidR="00E1408F" w:rsidRPr="00095BC6">
          <w:t>ТОИ Р-32-ЦП-730-2000 Типовая инструкция по охране труда для монтера пути</w:t>
        </w:r>
      </w:hyperlink>
      <w:r w:rsidR="00E1408F" w:rsidRPr="00095BC6">
        <w:t xml:space="preserve">; </w:t>
      </w:r>
    </w:p>
    <w:p w:rsidR="00E1408F" w:rsidRPr="00095BC6" w:rsidRDefault="00E1408F" w:rsidP="00E1408F">
      <w:pPr>
        <w:numPr>
          <w:ilvl w:val="0"/>
          <w:numId w:val="17"/>
        </w:numPr>
        <w:spacing w:line="360" w:lineRule="auto"/>
        <w:ind w:left="1418" w:right="284" w:hanging="567"/>
        <w:contextualSpacing/>
        <w:jc w:val="both"/>
      </w:pPr>
      <w:r w:rsidRPr="00095BC6">
        <w:t>ТОИ Р 32-ЦВ-460-97 Типовая инструкция по охране труда для осмотрщиков вагонов, осмотрщиков-ремонтников вагонов и слесарей, по ремонту подвижного состава.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С учетом холодных зимних климатических условий района проектирования, проектом предусмотрено сооружение пунктов обогрева в горловинах станции, для работников путевого хозяйства.  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Строительные, монтажные, наладочные работы и эксплуатацию электроустановок следует производить в строгом соответствии с требованиями правил безопасности и «Межотраслевых правил по охране труда (правила безопасности) при  эксплуатации </w:t>
      </w:r>
      <w:r w:rsidRPr="00095BC6">
        <w:lastRenderedPageBreak/>
        <w:t>электроустановок  ПОТ Р М-016—2001 РД 153-34.0-03.150-00.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Пожарная безопасность должна обеспечиваться применением несгораемых конструкций, автоматическим отключением токов короткого замыкания, заземлением конструкций.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Для защиты от поражения электрическим током персонала, связанного с работой электроустановок, проектом предусматривается заземление электрооборудования: все металлические  нетоковедущие элементы оборудования (корпуса светильников, прожекторов, распределительных ящиков, коробок), которые могут оказаться под напряжением вследствие повреждения изоляции, заземляются путем присоединения к PEN-проводнику.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 xml:space="preserve">При проведении монтажных, пуско-наладочных работ и обслуживании СЦБ, производитель обязан выполнять требования «Инструкции по технике безопасности для работников». 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Заземление проектируемых устройств СЦБ выполняется в соответствии с «Правилами по монтажу устройств СЦБ» ПР32 ЦШ 10.02.-96, раздел 12, «Правил устройства электроустановок» ПУЭ и СНиП 3.05.06-85, а также требований электробезопасности, изложенных в паспортах и инструкциях по эксплуатации, устанавливаемой аппаратуры.</w:t>
      </w:r>
    </w:p>
    <w:p w:rsidR="00E1408F" w:rsidRPr="00095BC6" w:rsidRDefault="00E1408F" w:rsidP="00E1408F">
      <w:pPr>
        <w:spacing w:line="360" w:lineRule="auto"/>
        <w:ind w:left="170" w:right="284" w:firstLine="709"/>
        <w:jc w:val="both"/>
      </w:pPr>
      <w:r w:rsidRPr="00095BC6">
        <w:t>Заземление  постовых  устройств СЦБ осуществляется на контур наружного заземления с использованием щитка трех земель.</w:t>
      </w:r>
    </w:p>
    <w:p w:rsidR="00E1408F" w:rsidRPr="00E1408F" w:rsidRDefault="00E1408F" w:rsidP="00E1408F">
      <w:pPr>
        <w:spacing w:line="360" w:lineRule="auto"/>
        <w:ind w:left="170" w:right="284" w:firstLine="709"/>
        <w:jc w:val="both"/>
        <w:rPr>
          <w:highlight w:val="yellow"/>
        </w:rPr>
      </w:pPr>
      <w:r w:rsidRPr="00E1408F">
        <w:rPr>
          <w:highlight w:val="yellow"/>
        </w:rPr>
        <w:br w:type="page"/>
      </w:r>
    </w:p>
    <w:p w:rsidR="00E1408F" w:rsidRPr="005D64EC" w:rsidRDefault="00E1408F" w:rsidP="00E1408F">
      <w:pPr>
        <w:numPr>
          <w:ilvl w:val="0"/>
          <w:numId w:val="5"/>
        </w:numPr>
        <w:spacing w:line="480" w:lineRule="auto"/>
        <w:ind w:left="284" w:right="284" w:firstLine="567"/>
        <w:contextualSpacing/>
        <w:jc w:val="center"/>
        <w:rPr>
          <w:b/>
          <w:sz w:val="28"/>
          <w:szCs w:val="28"/>
        </w:rPr>
      </w:pPr>
      <w:r w:rsidRPr="005D64EC">
        <w:rPr>
          <w:b/>
          <w:sz w:val="28"/>
          <w:szCs w:val="28"/>
        </w:rPr>
        <w:lastRenderedPageBreak/>
        <w:t>Мероприятия по охране окружающей среды</w:t>
      </w:r>
    </w:p>
    <w:p w:rsidR="005D64EC" w:rsidRPr="005D64EC" w:rsidRDefault="005D64EC" w:rsidP="005D64EC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20" w:name="_Toc342567285"/>
      <w:bookmarkStart w:id="21" w:name="_Toc404679451"/>
      <w:bookmarkStart w:id="22" w:name="_Toc491073745"/>
      <w:bookmarkStart w:id="23" w:name="_Toc492369677"/>
      <w:r w:rsidRPr="005D64EC">
        <w:rPr>
          <w:b/>
          <w:sz w:val="26"/>
          <w:szCs w:val="26"/>
        </w:rPr>
        <w:t>Рекомендации и предложения по предотвращению и снижению неблагоприятных последствий на атмосферный воздух</w:t>
      </w:r>
      <w:bookmarkEnd w:id="20"/>
      <w:bookmarkEnd w:id="21"/>
      <w:bookmarkEnd w:id="22"/>
      <w:bookmarkEnd w:id="23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Загрязняющим веществом является примесь в атмосферном воздухе, оказывающая неблагоприятное воздействие на здоровье человека, объекты растительного и животного мира, другие компоненты окружающей среды или наносящая ущерб материальным ценностям. Источником загрязнения называется объект, от которого загрязняющие вещества поступают в атмосферный воздух. Загрязнение биосферы - результат выбросов загрязняющих веществ или некоторых видов энергии из различных источников.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Система защиты атмосферного воздуха от загрязнения состоит из следующих групп мероприятий.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Санитарно-технические мероприятия, осуществляемые на объекте загрязнения. К ним относятся: установка газоочистных сооружений и устройств, герметизация технологического оборудования.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Технологические мероприятия направлены на улучшение технологии производства и сжигания топлива, применение технологий с замкнутым циклом, т.е. не допускающих выброс вредных загрязняющих веществ в атмосферу.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Планирование мероприятий призвано обеспечить целесообразность размещения жилых массивов по отношению к источникам загрязнения атмосферы. Объекты жилья следует располагать с учетом направления ветра («розы ветров») в конкретной местности. Эта группа мероприятий предусматривает создание санитарно-защитных зон вокруг промышленных объектов, а также размещение потенциально экологически опасных производств за городской чертой.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С целью предотвращения и снижения отрицательного воздействия, исключения возможных неблагоприятных последствий на окружающую среду рекомендуется: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Увлажнение грунтов, материалов и поверхностей эксплуатируемых дорог при выполнении работ, вызывающих выделение пыли, загрязняющей атмосферный воздух (разработка, транспортировка и укладка грунта, движение транспортных средств по дорогам без покрытия).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Организация оптимального режима работы строительных машин при выполнении технологических процессов, реконструкция ведется поточным методом, что исключает одновременную работу всей техники на территории.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Сыпучие строительные материалы поставляются на площадку автотранспортом закрытые тентом, что исключает пыление с кузова.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lastRenderedPageBreak/>
        <w:t>Применение каталитических нейтрализаторов на выхлопных трубах спец. техники и автотранспорта.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 xml:space="preserve">Запрещается работа двигателей автотранспорта, </w:t>
      </w:r>
      <w:proofErr w:type="spellStart"/>
      <w:r w:rsidRPr="001D4CA5">
        <w:t>спец</w:t>
      </w:r>
      <w:proofErr w:type="gramStart"/>
      <w:r w:rsidRPr="001D4CA5">
        <w:t>.т</w:t>
      </w:r>
      <w:proofErr w:type="gramEnd"/>
      <w:r w:rsidRPr="001D4CA5">
        <w:t>ехники</w:t>
      </w:r>
      <w:proofErr w:type="spellEnd"/>
      <w:r w:rsidRPr="001D4CA5">
        <w:t xml:space="preserve"> вхолостую.</w:t>
      </w:r>
    </w:p>
    <w:p w:rsidR="005D64EC" w:rsidRPr="00C0486E" w:rsidRDefault="005D64EC" w:rsidP="00C0486E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24" w:name="_Toc342567287"/>
      <w:bookmarkStart w:id="25" w:name="_Toc404679453"/>
      <w:bookmarkStart w:id="26" w:name="_Toc491073747"/>
      <w:bookmarkStart w:id="27" w:name="_Toc492369679"/>
      <w:bookmarkStart w:id="28" w:name="_Toc286739145"/>
      <w:r w:rsidRPr="00C0486E">
        <w:rPr>
          <w:b/>
          <w:sz w:val="26"/>
          <w:szCs w:val="26"/>
        </w:rPr>
        <w:t>Охрана и рациональное использование плодородного слоя почвы</w:t>
      </w:r>
      <w:bookmarkEnd w:id="24"/>
      <w:bookmarkEnd w:id="25"/>
      <w:bookmarkEnd w:id="26"/>
      <w:bookmarkEnd w:id="27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 xml:space="preserve">Плодородный слой почвы - верхняя </w:t>
      </w:r>
      <w:proofErr w:type="spellStart"/>
      <w:r w:rsidRPr="001D4CA5">
        <w:t>гумусированная</w:t>
      </w:r>
      <w:proofErr w:type="spellEnd"/>
      <w:r w:rsidRPr="001D4CA5">
        <w:t xml:space="preserve"> часть почвенного профиля, обладающая благоприятными для роста растений химическими, физическими и биологическими свойствами (ГОСТ 17.5.1.01-83, в ред. 01.06.2002).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Целесообразность снятия плодородного слоя почвы, устанавливают в зависимости от уровня плодородия почвенного покрова конкретного региона, природной зоны, типов и подтипов почв и основных показателей свойств почв.</w:t>
      </w:r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proofErr w:type="gramStart"/>
      <w:r w:rsidRPr="001D4CA5">
        <w:t>В соответствии со статьей 15, главой 2 Модельного закона об охране почв, снятый плодородный слой почвы используется для восстановления почв при рекультивации тех земель, с которых он был снят, а также для улучшения качества почв земель сельскохозяйственного назначения, малопродуктивных земель (Модельный закон об охране почв.</w:t>
      </w:r>
      <w:proofErr w:type="gramEnd"/>
      <w:r w:rsidRPr="001D4CA5">
        <w:t xml:space="preserve"> </w:t>
      </w:r>
      <w:proofErr w:type="gramStart"/>
      <w:r w:rsidRPr="001D4CA5">
        <w:t xml:space="preserve">Глава 2, ст. 15). </w:t>
      </w:r>
      <w:proofErr w:type="gramEnd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На территории реконструкции за пределами застроенной части имеется плодородный слой почвы пригодный для рекультивации.</w:t>
      </w:r>
    </w:p>
    <w:p w:rsidR="005D64EC" w:rsidRPr="00C0486E" w:rsidRDefault="005D64EC" w:rsidP="00C0486E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29" w:name="_Toc277061650"/>
      <w:bookmarkStart w:id="30" w:name="_Toc291832981"/>
      <w:bookmarkStart w:id="31" w:name="_Toc342567288"/>
      <w:bookmarkStart w:id="32" w:name="_Toc404679454"/>
      <w:bookmarkStart w:id="33" w:name="_Toc491073748"/>
      <w:bookmarkStart w:id="34" w:name="_Toc492369680"/>
      <w:r w:rsidRPr="00C0486E">
        <w:rPr>
          <w:b/>
          <w:sz w:val="26"/>
          <w:szCs w:val="26"/>
        </w:rPr>
        <w:t>Восстановление и благоустройство территории после завершения строительства объекта</w:t>
      </w:r>
      <w:bookmarkEnd w:id="29"/>
      <w:bookmarkEnd w:id="30"/>
      <w:bookmarkEnd w:id="31"/>
      <w:bookmarkEnd w:id="32"/>
      <w:bookmarkEnd w:id="33"/>
      <w:bookmarkEnd w:id="34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bookmarkStart w:id="35" w:name="_Toc278550054"/>
      <w:bookmarkStart w:id="36" w:name="_Toc332700907"/>
      <w:bookmarkStart w:id="37" w:name="_Toc332716562"/>
      <w:bookmarkStart w:id="38" w:name="_Toc337045879"/>
      <w:r w:rsidRPr="001D4CA5">
        <w:t xml:space="preserve">После завершения работ по строительству объекта будет: 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Убран строительный мусор;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  <w:rPr>
          <w:rtl/>
        </w:rPr>
      </w:pPr>
      <w:r w:rsidRPr="001D4CA5">
        <w:t>Ликвидированы ненужные выемки и насыпи;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Выполнены планировочные работы;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Проведено благоустройство и озеленение территории.</w:t>
      </w:r>
    </w:p>
    <w:bookmarkEnd w:id="35"/>
    <w:p w:rsidR="005D64EC" w:rsidRPr="001D4CA5" w:rsidRDefault="005D64EC" w:rsidP="001D4CA5">
      <w:pPr>
        <w:spacing w:line="360" w:lineRule="auto"/>
        <w:ind w:left="170" w:right="284" w:firstLine="709"/>
        <w:jc w:val="both"/>
      </w:pPr>
      <w:proofErr w:type="gramStart"/>
      <w:r w:rsidRPr="001D4CA5">
        <w:t>Работы по восстановлению нарушенных территорий следует производить в зависимости от климатических условий подрайонов (СНиП III-10-75.</w:t>
      </w:r>
      <w:proofErr w:type="gramEnd"/>
      <w:r w:rsidRPr="001D4CA5">
        <w:t xml:space="preserve"> Правила производства и приемки работ. </w:t>
      </w:r>
      <w:proofErr w:type="gramStart"/>
      <w:r w:rsidRPr="001D4CA5">
        <w:t>Благоустройство территорий, пункт 6.12), таблица 5.2.</w:t>
      </w:r>
      <w:proofErr w:type="gramEnd"/>
    </w:p>
    <w:p w:rsidR="005D64EC" w:rsidRPr="00C0486E" w:rsidRDefault="005D64EC" w:rsidP="00C0486E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39" w:name="_Toc491073749"/>
      <w:bookmarkStart w:id="40" w:name="_Toc492369681"/>
      <w:bookmarkStart w:id="41" w:name="_Toc342567290"/>
      <w:bookmarkStart w:id="42" w:name="_Toc404679456"/>
      <w:bookmarkEnd w:id="28"/>
      <w:bookmarkEnd w:id="36"/>
      <w:bookmarkEnd w:id="37"/>
      <w:bookmarkEnd w:id="38"/>
      <w:r w:rsidRPr="00C0486E">
        <w:rPr>
          <w:b/>
          <w:sz w:val="26"/>
          <w:szCs w:val="26"/>
        </w:rPr>
        <w:t>Рекомендации по сбору, использованию, обезвреживанию, транспортировке и размещению опасных отходов</w:t>
      </w:r>
      <w:bookmarkEnd w:id="39"/>
      <w:bookmarkEnd w:id="40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Согласно СанПиН 2.1.7.1322-03 «Гигиенические требования к размещению и обезвреживанию отходов производства и потребления» в зависимости от физических свойств и химического состава отходов, класса их опасности необходимо выполнять следующие условия накопления отходов: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отходы первого класса опасности складируются исключительно в герметичных емкостях (контейнеры, бочки, цистерны);</w:t>
      </w:r>
    </w:p>
    <w:p w:rsidR="005D64EC" w:rsidRPr="001D4CA5" w:rsidRDefault="001D4CA5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>
        <w:lastRenderedPageBreak/>
        <w:t>о</w:t>
      </w:r>
      <w:r w:rsidR="005D64EC" w:rsidRPr="001D4CA5">
        <w:t>тходы второго класса опасности складируются в надежно закрытой таре (полиэтиленовых мешках, пластиковых пакетах);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отходы третьего класса опасности складируются в бумажных мешках и ларях, хлопчатобумажных мешках, текстильных мешках;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отходы четвертого и пятого класса опасности складируются открыто навалом, насыпью в специальном месте или контейнере для промышленных отходов;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складирование сыпучих и летучих отходов в открытом виде не допускается. В закрытых складах, используемых для накопления отходов I - II классов опасности, должна быть предусмотрена пространственная изоляция и раздельное хранение веществ в отдельных отсеках (ларях) на поддонах;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складирование мелкодисперсных отходов в открытом виде (навалом) без применения средств пылеподавления не допускается.</w:t>
      </w:r>
    </w:p>
    <w:p w:rsidR="005D64EC" w:rsidRPr="0037433A" w:rsidRDefault="005D64EC" w:rsidP="0037433A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43" w:name="_Toc491073750"/>
      <w:bookmarkStart w:id="44" w:name="_Toc492369682"/>
      <w:r w:rsidRPr="0037433A">
        <w:rPr>
          <w:b/>
          <w:sz w:val="26"/>
          <w:szCs w:val="26"/>
        </w:rPr>
        <w:t>Рекомендации и предложения по предотвращению и снижению неблагоприятных последствий на подземные воды</w:t>
      </w:r>
      <w:bookmarkEnd w:id="41"/>
      <w:bookmarkEnd w:id="42"/>
      <w:bookmarkEnd w:id="43"/>
      <w:bookmarkEnd w:id="44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Для снижения негативного воздействия проектируемого объекта на подземные воды рекомендуется проведение следующих мероприятий: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сбор и очистка хозяйственно-бытовых и ливневых сточных вод со строительной площадки;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обвалование строительной площадки, для предупреждения поступления загрязняющих веществ за пределы площадки;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запрещение открытого хранения на строительной площадке сыпучих, растворимых и размываемых материалов;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санитарная очистка стройплощадки от строительного мусора и бытовых отходов;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заправка дорожно-строительной техники топливом за пределами водоохраной зоны в специально отведенных местах, оборудованных металлическими поддонами, через герметичные соединения рукава передвижного топливозаправщика;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рекультивация строительных площадок.</w:t>
      </w:r>
    </w:p>
    <w:p w:rsidR="005D64EC" w:rsidRPr="0037433A" w:rsidRDefault="005D64EC" w:rsidP="0037433A">
      <w:pPr>
        <w:numPr>
          <w:ilvl w:val="1"/>
          <w:numId w:val="5"/>
        </w:numPr>
        <w:spacing w:line="480" w:lineRule="auto"/>
        <w:ind w:right="284"/>
        <w:contextualSpacing/>
        <w:jc w:val="center"/>
        <w:rPr>
          <w:b/>
          <w:sz w:val="26"/>
          <w:szCs w:val="26"/>
        </w:rPr>
      </w:pPr>
      <w:bookmarkStart w:id="45" w:name="_Toc342567291"/>
      <w:bookmarkStart w:id="46" w:name="_Toc404679457"/>
      <w:bookmarkStart w:id="47" w:name="_Toc491073751"/>
      <w:bookmarkStart w:id="48" w:name="_Toc492369683"/>
      <w:r w:rsidRPr="0037433A">
        <w:rPr>
          <w:b/>
          <w:sz w:val="26"/>
          <w:szCs w:val="26"/>
        </w:rPr>
        <w:t>Рекомендации и предложения по предотвращению и снижению неблагоприятных последствий на животный и растительный мир</w:t>
      </w:r>
      <w:bookmarkEnd w:id="45"/>
      <w:bookmarkEnd w:id="46"/>
      <w:bookmarkEnd w:id="47"/>
      <w:bookmarkEnd w:id="48"/>
    </w:p>
    <w:p w:rsidR="005D64EC" w:rsidRPr="001D4CA5" w:rsidRDefault="005D64EC" w:rsidP="001D4CA5">
      <w:pPr>
        <w:spacing w:line="360" w:lineRule="auto"/>
        <w:ind w:left="170" w:right="284" w:firstLine="709"/>
        <w:jc w:val="both"/>
      </w:pPr>
      <w:r w:rsidRPr="001D4CA5">
        <w:t>В силу многофакторного антропогенного воздействия при ведении строительных работ, в том числе транспортировке строительных материалов и эксплуатации вспомогательной техники необходимо учитывать меры охраны, предотвращающие гибель объектов растительного и животного мира и сохранения среды их обитания: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 xml:space="preserve">основным методом является максимальное сохранение исходного ландшафта и по </w:t>
      </w:r>
      <w:r w:rsidRPr="001D4CA5">
        <w:lastRenderedPageBreak/>
        <w:t>возможности исключение непосредственных воздействий на среду их обитания;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обязательное соблюдение границ строительных площадок;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транспортировка и складирование сыпучих и жидких материалов должны быть строго упорядочены;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исключить вероятность загрязнения горюче-смазочными материалами территории, расположенной в зоне строительства объекта и прилегающей территории;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отходы размещать на специальных площадках, предотвращающих гибель животных и исключающих привлечение объектов животного мира;</w:t>
      </w:r>
    </w:p>
    <w:p w:rsidR="005D64EC" w:rsidRPr="001D4CA5" w:rsidRDefault="005D64EC" w:rsidP="001D4CA5">
      <w:pPr>
        <w:numPr>
          <w:ilvl w:val="0"/>
          <w:numId w:val="32"/>
        </w:numPr>
        <w:spacing w:line="360" w:lineRule="auto"/>
        <w:ind w:left="1418" w:right="284" w:hanging="567"/>
        <w:contextualSpacing/>
        <w:jc w:val="both"/>
      </w:pPr>
      <w:r w:rsidRPr="001D4CA5">
        <w:t>использование при проведении строительных работ исправных механизмов, исключающих загрязнение окружающей среды отработанными газами двигателей и горюче-смазочными материалами.</w:t>
      </w:r>
    </w:p>
    <w:sectPr w:rsidR="005D64EC" w:rsidRPr="001D4CA5" w:rsidSect="00E1408F">
      <w:headerReference w:type="default" r:id="rId17"/>
      <w:footerReference w:type="default" r:id="rId18"/>
      <w:type w:val="continuous"/>
      <w:pgSz w:w="11906" w:h="16838"/>
      <w:pgMar w:top="397" w:right="397" w:bottom="397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478" w:rsidRDefault="00F77478" w:rsidP="00430E5E">
      <w:r>
        <w:separator/>
      </w:r>
    </w:p>
  </w:endnote>
  <w:endnote w:type="continuationSeparator" w:id="0">
    <w:p w:rsidR="00F77478" w:rsidRDefault="00F77478" w:rsidP="0043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7AC" w:rsidRPr="003C388F" w:rsidRDefault="007937AC" w:rsidP="000D1EBF">
    <w:pPr>
      <w:tabs>
        <w:tab w:val="center" w:pos="4847"/>
        <w:tab w:val="left" w:pos="8790"/>
      </w:tabs>
    </w:pPr>
    <w:r>
      <w:tab/>
      <w:t>Новосибирск  2018</w:t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7AC" w:rsidRPr="004B05F4" w:rsidRDefault="007937AC" w:rsidP="000D1EBF">
    <w:pPr>
      <w:jc w:val="center"/>
    </w:pPr>
    <w:r>
      <w:fldChar w:fldCharType="begin"/>
    </w:r>
    <w:r>
      <w:instrText xml:space="preserve"> TIME  \@ "yyyy"  \* MERGEFORMAT </w:instrText>
    </w:r>
    <w:r>
      <w:fldChar w:fldCharType="separate"/>
    </w:r>
    <w:r>
      <w:rPr>
        <w:noProof/>
      </w:rPr>
      <w:t>2018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135" w:tblpY="15571"/>
      <w:tblW w:w="104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65"/>
      <w:gridCol w:w="735"/>
      <w:gridCol w:w="577"/>
      <w:gridCol w:w="562"/>
      <w:gridCol w:w="849"/>
      <w:gridCol w:w="568"/>
      <w:gridCol w:w="6027"/>
      <w:gridCol w:w="564"/>
    </w:tblGrid>
    <w:tr w:rsidR="007937AC" w:rsidRPr="00A473A0" w:rsidTr="007A428F">
      <w:trPr>
        <w:cantSplit/>
        <w:trHeight w:hRule="exact" w:val="257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  <w:proofErr w:type="spellStart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>ов</w:t>
          </w:r>
          <w:proofErr w:type="spellEnd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 xml:space="preserve"> </w:t>
          </w:r>
          <w:proofErr w:type="spellStart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>угл</w:t>
          </w:r>
          <w:proofErr w:type="spellEnd"/>
        </w:p>
      </w:tc>
      <w:tc>
        <w:tcPr>
          <w:tcW w:w="73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7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7937AC" w:rsidRPr="00A473A0" w:rsidRDefault="007937AC" w:rsidP="000D1EBF">
          <w:pPr>
            <w:pStyle w:val="Name9"/>
            <w:jc w:val="left"/>
            <w:rPr>
              <w:rFonts w:ascii="Times New Roman" w:hAnsi="Times New Roman" w:cs="Times New Roman"/>
            </w:rPr>
          </w:pPr>
        </w:p>
      </w:tc>
      <w:tc>
        <w:tcPr>
          <w:tcW w:w="602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7937AC" w:rsidRPr="00DF5697" w:rsidRDefault="007937AC" w:rsidP="00334884">
          <w:pPr>
            <w:jc w:val="center"/>
            <w:rPr>
              <w:sz w:val="26"/>
              <w:szCs w:val="26"/>
            </w:rPr>
          </w:pPr>
          <w:r w:rsidRPr="00AC4966">
            <w:rPr>
              <w:b/>
              <w:sz w:val="32"/>
              <w:szCs w:val="32"/>
            </w:rPr>
            <w:t xml:space="preserve">032/42-П/17-КПС-ППиПМ </w:t>
          </w:r>
          <w:r>
            <w:rPr>
              <w:b/>
              <w:sz w:val="32"/>
              <w:szCs w:val="32"/>
            </w:rPr>
            <w:t>-2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7937AC" w:rsidRPr="00A473A0" w:rsidRDefault="007937AC" w:rsidP="000D1EBF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A473A0">
            <w:rPr>
              <w:rFonts w:ascii="Times New Roman" w:hAnsi="Times New Roman" w:cs="Times New Roman"/>
            </w:rPr>
            <w:t>Лист</w:t>
          </w:r>
        </w:p>
      </w:tc>
    </w:tr>
    <w:tr w:rsidR="007937AC" w:rsidRPr="00A473A0" w:rsidTr="007A428F">
      <w:trPr>
        <w:cantSplit/>
        <w:trHeight w:hRule="exact" w:val="272"/>
      </w:trPr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735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7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84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937AC" w:rsidRPr="00A473A0" w:rsidRDefault="007937AC" w:rsidP="000D1EBF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7937AC" w:rsidRPr="00A473A0" w:rsidRDefault="007937AC" w:rsidP="000D1EBF">
          <w:pPr>
            <w:pStyle w:val="Name9"/>
            <w:jc w:val="left"/>
            <w:rPr>
              <w:rFonts w:ascii="Times New Roman" w:hAnsi="Times New Roman" w:cs="Times New Roman"/>
            </w:rPr>
          </w:pPr>
        </w:p>
      </w:tc>
      <w:tc>
        <w:tcPr>
          <w:tcW w:w="602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7937AC" w:rsidRPr="0031251E" w:rsidRDefault="007937AC" w:rsidP="000D1EBF">
          <w:pPr>
            <w:rPr>
              <w:b/>
            </w:rPr>
          </w:pPr>
        </w:p>
      </w:tc>
      <w:tc>
        <w:tcPr>
          <w:tcW w:w="564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7937AC" w:rsidRPr="00F62819" w:rsidRDefault="007937AC" w:rsidP="000D1EBF">
          <w:pPr>
            <w:pStyle w:val="Name9"/>
            <w:ind w:firstLine="19"/>
            <w:rPr>
              <w:rFonts w:ascii="Times New Roman" w:hAnsi="Times New Roman" w:cs="Times New Roman"/>
              <w:b w:val="0"/>
            </w:rPr>
          </w:pP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begin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>=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begin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 xml:space="preserve"> page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separate"/>
          </w:r>
          <w:r w:rsidR="006E3D49">
            <w:rPr>
              <w:rFonts w:ascii="Times New Roman" w:hAnsi="Times New Roman" w:cs="Times New Roman"/>
              <w:b w:val="0"/>
              <w:noProof/>
              <w:sz w:val="24"/>
              <w:szCs w:val="24"/>
              <w:lang w:val="en-US"/>
            </w:rPr>
            <w:instrText>3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end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>-</w:instrText>
          </w:r>
          <w:r>
            <w:rPr>
              <w:rFonts w:ascii="Times New Roman" w:hAnsi="Times New Roman" w:cs="Times New Roman"/>
              <w:b w:val="0"/>
              <w:sz w:val="24"/>
              <w:szCs w:val="24"/>
            </w:rPr>
            <w:instrText>0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separate"/>
          </w:r>
          <w:r w:rsidR="006E3D49">
            <w:rPr>
              <w:rFonts w:ascii="Times New Roman" w:hAnsi="Times New Roman" w:cs="Times New Roman"/>
              <w:b w:val="0"/>
              <w:noProof/>
              <w:sz w:val="24"/>
              <w:szCs w:val="24"/>
            </w:rPr>
            <w:t>3</w: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end"/>
          </w:r>
        </w:p>
      </w:tc>
    </w:tr>
    <w:tr w:rsidR="007937AC" w:rsidRPr="00A473A0" w:rsidTr="007A428F">
      <w:trPr>
        <w:cantSplit/>
        <w:trHeight w:hRule="exact" w:val="403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937AC" w:rsidRPr="003E3D9E" w:rsidRDefault="007937AC" w:rsidP="000D1EBF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Изм.</w:t>
          </w:r>
        </w:p>
      </w:tc>
      <w:tc>
        <w:tcPr>
          <w:tcW w:w="7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937AC" w:rsidRPr="00084C4E" w:rsidRDefault="007937AC" w:rsidP="000D1EBF">
          <w:pPr>
            <w:pStyle w:val="Name9"/>
            <w:ind w:firstLine="19"/>
            <w:rPr>
              <w:rFonts w:ascii="Times New Roman" w:hAnsi="Times New Roman" w:cs="Times New Roman"/>
              <w:szCs w:val="18"/>
            </w:rPr>
          </w:pPr>
          <w:r w:rsidRPr="00084C4E">
            <w:rPr>
              <w:rFonts w:ascii="Times New Roman" w:hAnsi="Times New Roman" w:cs="Times New Roman"/>
              <w:szCs w:val="18"/>
            </w:rPr>
            <w:t>Кол</w:t>
          </w:r>
          <w:proofErr w:type="gramStart"/>
          <w:r w:rsidRPr="00084C4E">
            <w:rPr>
              <w:rFonts w:ascii="Times New Roman" w:hAnsi="Times New Roman" w:cs="Times New Roman"/>
              <w:szCs w:val="18"/>
            </w:rPr>
            <w:t>.</w:t>
          </w:r>
          <w:proofErr w:type="gramEnd"/>
          <w:r w:rsidRPr="00084C4E">
            <w:rPr>
              <w:rFonts w:ascii="Times New Roman" w:hAnsi="Times New Roman" w:cs="Times New Roman"/>
              <w:szCs w:val="18"/>
            </w:rPr>
            <w:t xml:space="preserve"> </w:t>
          </w:r>
          <w:proofErr w:type="spellStart"/>
          <w:proofErr w:type="gramStart"/>
          <w:r w:rsidRPr="00084C4E">
            <w:rPr>
              <w:rFonts w:ascii="Times New Roman" w:hAnsi="Times New Roman" w:cs="Times New Roman"/>
              <w:szCs w:val="18"/>
            </w:rPr>
            <w:t>у</w:t>
          </w:r>
          <w:proofErr w:type="gramEnd"/>
          <w:r w:rsidRPr="00084C4E">
            <w:rPr>
              <w:rFonts w:ascii="Times New Roman" w:hAnsi="Times New Roman" w:cs="Times New Roman"/>
              <w:szCs w:val="18"/>
            </w:rPr>
            <w:t>ч</w:t>
          </w:r>
          <w:proofErr w:type="spellEnd"/>
        </w:p>
      </w:tc>
      <w:tc>
        <w:tcPr>
          <w:tcW w:w="5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937AC" w:rsidRPr="003E3D9E" w:rsidRDefault="007937AC" w:rsidP="000D1EBF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937AC" w:rsidRPr="003E3D9E" w:rsidRDefault="007937AC" w:rsidP="000D1EBF">
          <w:pPr>
            <w:pStyle w:val="Name9"/>
            <w:ind w:left="-57" w:right="-57" w:firstLine="0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№</w:t>
          </w:r>
          <w:r>
            <w:rPr>
              <w:rFonts w:ascii="Times New Roman" w:hAnsi="Times New Roman" w:cs="Times New Roman"/>
            </w:rPr>
            <w:t xml:space="preserve"> </w:t>
          </w:r>
          <w:r w:rsidRPr="003E3D9E">
            <w:rPr>
              <w:rFonts w:ascii="Times New Roman" w:hAnsi="Times New Roman" w:cs="Times New Roman"/>
            </w:rPr>
            <w:t>док.</w:t>
          </w: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937AC" w:rsidRPr="003E3D9E" w:rsidRDefault="007937AC" w:rsidP="000D1EBF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Подп.</w:t>
          </w: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937AC" w:rsidRPr="003E3D9E" w:rsidRDefault="007937AC" w:rsidP="000D1EBF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Дата</w:t>
          </w:r>
        </w:p>
      </w:tc>
      <w:tc>
        <w:tcPr>
          <w:tcW w:w="602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7937AC" w:rsidRPr="00DF5697" w:rsidRDefault="007937AC" w:rsidP="000D1EBF">
          <w:pPr>
            <w:pStyle w:val="Name9"/>
            <w:ind w:firstLine="0"/>
            <w:jc w:val="both"/>
            <w:rPr>
              <w:rFonts w:ascii="Times New Roman" w:hAnsi="Times New Roman" w:cs="Times New Roman"/>
              <w:sz w:val="26"/>
              <w:szCs w:val="26"/>
            </w:rPr>
          </w:pPr>
        </w:p>
      </w:tc>
      <w:tc>
        <w:tcPr>
          <w:tcW w:w="564" w:type="dxa"/>
          <w:vMerge/>
          <w:tcBorders>
            <w:left w:val="single" w:sz="12" w:space="0" w:color="auto"/>
            <w:bottom w:val="single" w:sz="12" w:space="0" w:color="auto"/>
            <w:right w:val="nil"/>
          </w:tcBorders>
        </w:tcPr>
        <w:p w:rsidR="007937AC" w:rsidRPr="00A473A0" w:rsidRDefault="007937AC" w:rsidP="000D1EBF">
          <w:pPr>
            <w:pStyle w:val="Name-10"/>
            <w:rPr>
              <w:rFonts w:ascii="Times New Roman" w:hAnsi="Times New Roman" w:cs="Times New Roman"/>
            </w:rPr>
          </w:pPr>
        </w:p>
      </w:tc>
    </w:tr>
  </w:tbl>
  <w:p w:rsidR="007937AC" w:rsidRPr="00AC4966" w:rsidRDefault="007937AC" w:rsidP="00AC496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478" w:rsidRDefault="00F77478" w:rsidP="00430E5E">
      <w:r>
        <w:separator/>
      </w:r>
    </w:p>
  </w:footnote>
  <w:footnote w:type="continuationSeparator" w:id="0">
    <w:p w:rsidR="00F77478" w:rsidRDefault="00F77478" w:rsidP="00430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7AC" w:rsidRPr="00156865" w:rsidRDefault="007937AC" w:rsidP="0080772B">
    <w:pPr>
      <w:ind w:firstLine="1560"/>
      <w:jc w:val="center"/>
      <w:rPr>
        <w:smallCaps/>
        <w:sz w:val="36"/>
        <w:szCs w:val="36"/>
      </w:rPr>
    </w:pPr>
    <w:r>
      <w:rPr>
        <w:smallCaps/>
        <w:noProof/>
        <w:sz w:val="36"/>
        <w:szCs w:val="36"/>
      </w:rPr>
      <w:drawing>
        <wp:anchor distT="0" distB="0" distL="114300" distR="114300" simplePos="0" relativeHeight="251662336" behindDoc="0" locked="0" layoutInCell="1" allowOverlap="1" wp14:anchorId="5482A063" wp14:editId="324FD6B3">
          <wp:simplePos x="0" y="0"/>
          <wp:positionH relativeFrom="column">
            <wp:posOffset>-114300</wp:posOffset>
          </wp:positionH>
          <wp:positionV relativeFrom="paragraph">
            <wp:posOffset>-31750</wp:posOffset>
          </wp:positionV>
          <wp:extent cx="1104900" cy="1259840"/>
          <wp:effectExtent l="0" t="0" r="0" b="0"/>
          <wp:wrapNone/>
          <wp:docPr id="19" name="Рисунок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56865">
      <w:rPr>
        <w:smallCaps/>
        <w:sz w:val="36"/>
        <w:szCs w:val="36"/>
      </w:rPr>
      <w:t>Общество с ограниченной ответственностью</w:t>
    </w:r>
  </w:p>
  <w:p w:rsidR="007937AC" w:rsidRPr="00156865" w:rsidRDefault="007937AC" w:rsidP="000D1EBF">
    <w:pPr>
      <w:ind w:firstLine="1985"/>
      <w:jc w:val="center"/>
      <w:outlineLvl w:val="0"/>
      <w:rPr>
        <w:b/>
        <w:smallCaps/>
        <w:sz w:val="39"/>
      </w:rPr>
    </w:pPr>
    <w:r w:rsidRPr="00156865">
      <w:rPr>
        <w:b/>
        <w:smallCaps/>
        <w:sz w:val="40"/>
        <w:szCs w:val="40"/>
      </w:rPr>
      <w:t>«Проект-Сервис</w:t>
    </w:r>
    <w:r w:rsidRPr="00156865">
      <w:rPr>
        <w:b/>
        <w:smallCaps/>
        <w:sz w:val="39"/>
      </w:rPr>
      <w:t>»</w:t>
    </w:r>
  </w:p>
  <w:p w:rsidR="007937AC" w:rsidRPr="00430E5E" w:rsidRDefault="007937AC" w:rsidP="000D1EBF">
    <w:pPr>
      <w:ind w:left="1843" w:right="-142" w:hanging="6"/>
      <w:jc w:val="center"/>
      <w:outlineLvl w:val="0"/>
      <w:rPr>
        <w:sz w:val="18"/>
        <w:szCs w:val="16"/>
      </w:rPr>
    </w:pPr>
  </w:p>
  <w:p w:rsidR="007937AC" w:rsidRPr="00430E5E" w:rsidRDefault="007937AC" w:rsidP="000D1EBF">
    <w:pPr>
      <w:ind w:left="1843" w:right="-142" w:hanging="6"/>
      <w:jc w:val="center"/>
      <w:outlineLvl w:val="0"/>
      <w:rPr>
        <w:sz w:val="18"/>
        <w:szCs w:val="16"/>
      </w:rPr>
    </w:pPr>
    <w:r>
      <w:rPr>
        <w:sz w:val="18"/>
        <w:szCs w:val="16"/>
      </w:rPr>
      <w:t>Клиентский сервис</w:t>
    </w:r>
    <w:r w:rsidRPr="00054697">
      <w:rPr>
        <w:sz w:val="18"/>
        <w:szCs w:val="16"/>
      </w:rPr>
      <w:t>: г. Новосибирск, ул. Аэропорт,2а</w:t>
    </w:r>
    <w:r>
      <w:rPr>
        <w:sz w:val="18"/>
        <w:szCs w:val="16"/>
      </w:rPr>
      <w:t xml:space="preserve"> </w:t>
    </w:r>
  </w:p>
  <w:p w:rsidR="007937AC" w:rsidRPr="00156865" w:rsidRDefault="007937AC" w:rsidP="000D1EBF">
    <w:pPr>
      <w:ind w:left="1843" w:right="-142" w:hanging="6"/>
      <w:jc w:val="center"/>
      <w:outlineLvl w:val="0"/>
      <w:rPr>
        <w:sz w:val="18"/>
        <w:szCs w:val="16"/>
      </w:rPr>
    </w:pPr>
    <w:hyperlink r:id="rId2" w:history="1">
      <w:r w:rsidRPr="0080772B">
        <w:rPr>
          <w:rStyle w:val="a7"/>
          <w:color w:val="auto"/>
          <w:sz w:val="18"/>
          <w:szCs w:val="16"/>
          <w:u w:val="none"/>
          <w:lang w:val="en-US"/>
        </w:rPr>
        <w:t>www</w:t>
      </w:r>
      <w:r w:rsidRPr="0080772B">
        <w:rPr>
          <w:rStyle w:val="a7"/>
          <w:color w:val="auto"/>
          <w:sz w:val="18"/>
          <w:szCs w:val="16"/>
          <w:u w:val="none"/>
        </w:rPr>
        <w:t>.</w:t>
      </w:r>
      <w:r w:rsidRPr="0080772B">
        <w:rPr>
          <w:rStyle w:val="a7"/>
          <w:color w:val="auto"/>
          <w:sz w:val="18"/>
          <w:szCs w:val="16"/>
          <w:u w:val="none"/>
          <w:lang w:val="en-US"/>
        </w:rPr>
        <w:t>leks</w:t>
      </w:r>
      <w:r w:rsidRPr="0080772B">
        <w:rPr>
          <w:rStyle w:val="a7"/>
          <w:color w:val="auto"/>
          <w:sz w:val="18"/>
          <w:szCs w:val="16"/>
          <w:u w:val="none"/>
        </w:rPr>
        <w:t>-</w:t>
      </w:r>
      <w:r w:rsidRPr="0080772B">
        <w:rPr>
          <w:rStyle w:val="a7"/>
          <w:color w:val="auto"/>
          <w:sz w:val="18"/>
          <w:szCs w:val="16"/>
          <w:u w:val="none"/>
          <w:lang w:val="en-US"/>
        </w:rPr>
        <w:t>group</w:t>
      </w:r>
      <w:r w:rsidRPr="0080772B">
        <w:rPr>
          <w:rStyle w:val="a7"/>
          <w:color w:val="auto"/>
          <w:sz w:val="18"/>
          <w:szCs w:val="16"/>
          <w:u w:val="none"/>
        </w:rPr>
        <w:t>.</w:t>
      </w:r>
      <w:r w:rsidRPr="0080772B">
        <w:rPr>
          <w:rStyle w:val="a7"/>
          <w:color w:val="auto"/>
          <w:sz w:val="18"/>
          <w:szCs w:val="16"/>
          <w:u w:val="none"/>
          <w:lang w:val="en-US"/>
        </w:rPr>
        <w:t>com</w:t>
      </w:r>
    </w:hyperlink>
    <w:r w:rsidRPr="0080772B">
      <w:t xml:space="preserve"> </w:t>
    </w:r>
    <w:r w:rsidRPr="0080772B">
      <w:rPr>
        <w:sz w:val="18"/>
        <w:szCs w:val="16"/>
        <w:lang w:val="en-US"/>
      </w:rPr>
      <w:t>email</w:t>
    </w:r>
    <w:r w:rsidRPr="0080772B">
      <w:rPr>
        <w:sz w:val="18"/>
        <w:szCs w:val="16"/>
      </w:rPr>
      <w:t xml:space="preserve">: </w:t>
    </w:r>
    <w:hyperlink r:id="rId3" w:history="1">
      <w:r w:rsidRPr="0080772B">
        <w:rPr>
          <w:rStyle w:val="a7"/>
          <w:color w:val="auto"/>
          <w:sz w:val="18"/>
          <w:szCs w:val="16"/>
          <w:u w:val="none"/>
          <w:lang w:val="en-US"/>
        </w:rPr>
        <w:t>nsk</w:t>
      </w:r>
      <w:r w:rsidRPr="0080772B">
        <w:rPr>
          <w:rStyle w:val="a7"/>
          <w:color w:val="auto"/>
          <w:sz w:val="18"/>
          <w:szCs w:val="16"/>
          <w:u w:val="none"/>
        </w:rPr>
        <w:t>@</w:t>
      </w:r>
      <w:r w:rsidRPr="0080772B">
        <w:rPr>
          <w:rStyle w:val="a7"/>
          <w:color w:val="auto"/>
          <w:sz w:val="18"/>
          <w:szCs w:val="16"/>
          <w:u w:val="none"/>
          <w:lang w:val="en-US"/>
        </w:rPr>
        <w:t>proservice</w:t>
      </w:r>
      <w:r w:rsidRPr="0080772B">
        <w:rPr>
          <w:rStyle w:val="a7"/>
          <w:color w:val="auto"/>
          <w:sz w:val="18"/>
          <w:szCs w:val="16"/>
          <w:u w:val="none"/>
        </w:rPr>
        <w:t>.</w:t>
      </w:r>
      <w:proofErr w:type="spellStart"/>
      <w:r w:rsidRPr="0080772B">
        <w:rPr>
          <w:rStyle w:val="a7"/>
          <w:color w:val="auto"/>
          <w:sz w:val="18"/>
          <w:szCs w:val="16"/>
          <w:u w:val="none"/>
          <w:lang w:val="en-US"/>
        </w:rPr>
        <w:t>ru</w:t>
      </w:r>
      <w:proofErr w:type="spellEnd"/>
    </w:hyperlink>
    <w:r w:rsidRPr="0080772B">
      <w:rPr>
        <w:sz w:val="18"/>
        <w:szCs w:val="16"/>
      </w:rPr>
      <w:t xml:space="preserve"> те</w:t>
    </w:r>
    <w:r w:rsidRPr="00054697">
      <w:rPr>
        <w:sz w:val="18"/>
        <w:szCs w:val="16"/>
      </w:rPr>
      <w:t>л/факс: (383) 362-02-02</w:t>
    </w:r>
  </w:p>
  <w:p w:rsidR="007937AC" w:rsidRPr="00156865" w:rsidRDefault="007937AC" w:rsidP="0080772B">
    <w:pPr>
      <w:spacing w:before="100" w:beforeAutospacing="1" w:after="100" w:afterAutospacing="1"/>
      <w:ind w:left="1843" w:right="-143" w:hanging="6"/>
      <w:jc w:val="center"/>
      <w:outlineLvl w:val="0"/>
      <w:rPr>
        <w:sz w:val="22"/>
        <w:szCs w:val="22"/>
      </w:rPr>
    </w:pPr>
    <w:bookmarkStart w:id="0" w:name="_Toc302040825"/>
    <w:bookmarkStart w:id="1" w:name="_Toc302040824"/>
    <w:bookmarkStart w:id="2" w:name="_Toc419800472"/>
    <w:bookmarkStart w:id="3" w:name="_Toc419800550"/>
    <w:bookmarkStart w:id="4" w:name="_Toc419801573"/>
    <w:bookmarkStart w:id="5" w:name="_Toc419815086"/>
    <w:bookmarkStart w:id="6" w:name="_Toc419820091"/>
    <w:r w:rsidRPr="0080772B">
      <w:rPr>
        <w:sz w:val="22"/>
        <w:szCs w:val="22"/>
      </w:rPr>
      <w:t>Регистрационный номер СРО-И-023-14012010</w:t>
    </w: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EC579C" wp14:editId="74E9D98E">
              <wp:simplePos x="0" y="0"/>
              <wp:positionH relativeFrom="column">
                <wp:posOffset>193040</wp:posOffset>
              </wp:positionH>
              <wp:positionV relativeFrom="paragraph">
                <wp:posOffset>435610</wp:posOffset>
              </wp:positionV>
              <wp:extent cx="6035040" cy="0"/>
              <wp:effectExtent l="21590" t="26035" r="20320" b="21590"/>
              <wp:wrapNone/>
              <wp:docPr id="1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2pt,34.3pt" to="490.4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" strokeweight="3pt">
              <v:stroke linestyle="thinThin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4A4C0D47" wp14:editId="62A63DD3">
              <wp:simplePos x="0" y="0"/>
              <wp:positionH relativeFrom="page">
                <wp:posOffset>5080</wp:posOffset>
              </wp:positionH>
              <wp:positionV relativeFrom="page">
                <wp:posOffset>0</wp:posOffset>
              </wp:positionV>
              <wp:extent cx="7553325" cy="10692130"/>
              <wp:effectExtent l="0" t="0" r="4445" b="4445"/>
              <wp:wrapNone/>
              <wp:docPr id="1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53325" cy="10692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876" w:type="dxa"/>
                            <w:tblInd w:w="-28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05"/>
                            <w:gridCol w:w="10503"/>
                            <w:gridCol w:w="268"/>
                          </w:tblGrid>
                          <w:tr w:rsidR="007937AC" w:rsidTr="0080772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876" w:type="dxa"/>
                                <w:gridSpan w:val="3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7937AC" w:rsidRPr="00B0301A" w:rsidRDefault="007937AC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7937AC" w:rsidTr="0080772B">
                            <w:trPr>
                              <w:cantSplit/>
                              <w:trHeight w:val="16216"/>
                            </w:trPr>
                            <w:tc>
                              <w:tcPr>
                                <w:tcW w:w="110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7937AC" w:rsidRPr="00B0301A" w:rsidRDefault="007937AC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0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7937AC" w:rsidRPr="00B0301A" w:rsidRDefault="007937AC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" w:type="dxa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7937AC" w:rsidRPr="00B0301A" w:rsidRDefault="007937AC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:rsidR="007937AC" w:rsidRPr="00EA1DD7" w:rsidRDefault="007937AC" w:rsidP="000D1EBF"/>
                        <w:p w:rsidR="007937AC" w:rsidRPr="00EA1DD7" w:rsidRDefault="007937AC" w:rsidP="000D1EBF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.4pt;margin-top:0;width:594.75pt;height:841.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" filled="f" stroked="f">
              <o:lock v:ext="edit" aspectratio="t"/>
              <v:textbox inset="0,0,0,0">
                <w:txbxContent>
                  <w:tbl>
                    <w:tblPr>
                      <w:tblW w:w="11876" w:type="dxa"/>
                      <w:tblInd w:w="-28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05"/>
                      <w:gridCol w:w="10503"/>
                      <w:gridCol w:w="268"/>
                    </w:tblGrid>
                    <w:tr w:rsidR="007937AC" w:rsidTr="0080772B">
                      <w:trPr>
                        <w:cantSplit/>
                        <w:trHeight w:hRule="exact" w:val="284"/>
                      </w:trPr>
                      <w:tc>
                        <w:tcPr>
                          <w:tcW w:w="11876" w:type="dxa"/>
                          <w:gridSpan w:val="3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7937AC" w:rsidRPr="00B0301A" w:rsidRDefault="007937AC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7937AC" w:rsidTr="0080772B">
                      <w:trPr>
                        <w:cantSplit/>
                        <w:trHeight w:val="16216"/>
                      </w:trPr>
                      <w:tc>
                        <w:tcPr>
                          <w:tcW w:w="1105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7937AC" w:rsidRPr="00B0301A" w:rsidRDefault="007937AC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50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7937AC" w:rsidRPr="00B0301A" w:rsidRDefault="007937AC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268" w:type="dxa"/>
                          <w:tcBorders>
                            <w:top w:val="nil"/>
                            <w:left w:val="single" w:sz="12" w:space="0" w:color="auto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7937AC" w:rsidRPr="00B0301A" w:rsidRDefault="007937AC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</w:tbl>
                  <w:p w:rsidR="007937AC" w:rsidRPr="00EA1DD7" w:rsidRDefault="007937AC" w:rsidP="000D1EBF"/>
                  <w:p w:rsidR="007937AC" w:rsidRPr="00EA1DD7" w:rsidRDefault="007937AC" w:rsidP="000D1EBF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7AC" w:rsidRPr="003C388F" w:rsidRDefault="007937AC" w:rsidP="000D1EBF">
    <w:pPr>
      <w:ind w:firstLine="1814"/>
      <w:jc w:val="center"/>
      <w:rPr>
        <w:smallCaps/>
        <w:sz w:val="3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E9EAA1C" wp14:editId="47F0C193">
          <wp:simplePos x="0" y="0"/>
          <wp:positionH relativeFrom="column">
            <wp:posOffset>59690</wp:posOffset>
          </wp:positionH>
          <wp:positionV relativeFrom="paragraph">
            <wp:posOffset>-178435</wp:posOffset>
          </wp:positionV>
          <wp:extent cx="1104900" cy="1259840"/>
          <wp:effectExtent l="0" t="0" r="0" b="0"/>
          <wp:wrapNone/>
          <wp:docPr id="20" name="Рисунок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7" w:name="_Toc131412023"/>
    <w:r w:rsidRPr="003C388F">
      <w:rPr>
        <w:smallCaps/>
        <w:sz w:val="32"/>
      </w:rPr>
      <w:t>Общество с ограниченной ответственностью</w:t>
    </w:r>
    <w:bookmarkEnd w:id="7"/>
  </w:p>
  <w:p w:rsidR="007937AC" w:rsidRPr="003C388F" w:rsidRDefault="007937AC" w:rsidP="000D1EBF">
    <w:pPr>
      <w:ind w:firstLine="1814"/>
      <w:jc w:val="center"/>
      <w:outlineLvl w:val="0"/>
      <w:rPr>
        <w:b/>
        <w:smallCaps/>
        <w:sz w:val="39"/>
      </w:rPr>
    </w:pPr>
    <w:bookmarkStart w:id="8" w:name="_Toc131412024"/>
    <w:bookmarkStart w:id="9" w:name="_Toc303188295"/>
    <w:r w:rsidRPr="003C388F">
      <w:rPr>
        <w:b/>
        <w:smallCaps/>
        <w:sz w:val="39"/>
      </w:rPr>
      <w:t>«Проект-Сервис»</w:t>
    </w:r>
    <w:bookmarkEnd w:id="8"/>
    <w:bookmarkEnd w:id="9"/>
  </w:p>
  <w:p w:rsidR="007937AC" w:rsidRDefault="007937AC" w:rsidP="000D1EBF">
    <w:pPr>
      <w:ind w:firstLine="1814"/>
      <w:jc w:val="center"/>
      <w:outlineLvl w:val="0"/>
      <w:rPr>
        <w:sz w:val="26"/>
        <w:szCs w:val="28"/>
      </w:rPr>
    </w:pPr>
    <w:bookmarkStart w:id="10" w:name="_Toc303188296"/>
  </w:p>
  <w:p w:rsidR="007937AC" w:rsidRDefault="007937AC" w:rsidP="000D1EBF">
    <w:pPr>
      <w:ind w:firstLine="1814"/>
      <w:jc w:val="center"/>
      <w:outlineLvl w:val="0"/>
      <w:rPr>
        <w:sz w:val="26"/>
        <w:szCs w:val="28"/>
      </w:rPr>
    </w:pPr>
  </w:p>
  <w:p w:rsidR="007937AC" w:rsidRPr="003C388F" w:rsidRDefault="007937AC" w:rsidP="000D1EBF">
    <w:pPr>
      <w:ind w:firstLine="1814"/>
      <w:jc w:val="center"/>
      <w:outlineLvl w:val="0"/>
      <w:rPr>
        <w:sz w:val="26"/>
        <w:szCs w:val="28"/>
      </w:rPr>
    </w:pPr>
    <w:r w:rsidRPr="003C388F">
      <w:rPr>
        <w:sz w:val="26"/>
        <w:szCs w:val="28"/>
      </w:rPr>
      <w:t xml:space="preserve">Свидетельство о допуске к работе </w:t>
    </w:r>
    <w:bookmarkEnd w:id="10"/>
    <w:r>
      <w:rPr>
        <w:sz w:val="26"/>
        <w:szCs w:val="28"/>
      </w:rPr>
      <w:t>0960-2012-5406274185-П-065</w:t>
    </w:r>
  </w:p>
  <w:bookmarkStart w:id="11" w:name="_Toc303188297"/>
  <w:p w:rsidR="007937AC" w:rsidRPr="008A5B50" w:rsidRDefault="007937AC" w:rsidP="000D1EBF">
    <w:pPr>
      <w:ind w:left="1871"/>
      <w:jc w:val="center"/>
      <w:outlineLvl w:val="0"/>
      <w:rPr>
        <w:rFonts w:ascii="Garamond" w:hAnsi="Garamond"/>
        <w:sz w:val="26"/>
        <w:szCs w:val="28"/>
      </w:rPr>
    </w:pPr>
    <w:r>
      <w:rPr>
        <w:rFonts w:ascii="Garamond" w:hAnsi="Garamond"/>
        <w:noProof/>
        <w:sz w:val="26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A3EF03A" wp14:editId="5B92DA61">
              <wp:simplePos x="0" y="0"/>
              <wp:positionH relativeFrom="column">
                <wp:posOffset>113030</wp:posOffset>
              </wp:positionH>
              <wp:positionV relativeFrom="paragraph">
                <wp:posOffset>83185</wp:posOffset>
              </wp:positionV>
              <wp:extent cx="6035040" cy="0"/>
              <wp:effectExtent l="27305" t="26035" r="24130" b="21590"/>
              <wp:wrapNone/>
              <wp:docPr id="1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6.55pt" to="484.1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" o:allowincell="f" strokeweight="3pt">
              <v:stroke linestyle="thinThin"/>
            </v:line>
          </w:pict>
        </mc:Fallback>
      </mc:AlternateContent>
    </w:r>
    <w:bookmarkEnd w:id="11"/>
  </w:p>
  <w:p w:rsidR="007937AC" w:rsidRDefault="007937AC" w:rsidP="000D1EBF">
    <w:pPr>
      <w:shd w:val="clear" w:color="auto" w:fill="FFFFFF"/>
      <w:tabs>
        <w:tab w:val="left" w:pos="142"/>
        <w:tab w:val="left" w:pos="426"/>
      </w:tabs>
      <w:jc w:val="center"/>
      <w:rPr>
        <w:b/>
      </w:rPr>
    </w:pPr>
  </w:p>
  <w:p w:rsidR="007937AC" w:rsidRDefault="007937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7AC" w:rsidRPr="00156865" w:rsidRDefault="007937AC" w:rsidP="0080772B">
    <w:pPr>
      <w:spacing w:before="100" w:beforeAutospacing="1" w:after="100" w:afterAutospacing="1"/>
      <w:ind w:left="1843" w:right="-143" w:hanging="6"/>
      <w:jc w:val="center"/>
      <w:outlineLvl w:val="0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2FB105D7" wp14:editId="3539D011">
              <wp:simplePos x="0" y="0"/>
              <wp:positionH relativeFrom="page">
                <wp:posOffset>5080</wp:posOffset>
              </wp:positionH>
              <wp:positionV relativeFrom="page">
                <wp:posOffset>0</wp:posOffset>
              </wp:positionV>
              <wp:extent cx="7553325" cy="10692130"/>
              <wp:effectExtent l="0" t="0" r="4445" b="4445"/>
              <wp:wrapNone/>
              <wp:docPr id="9" name="Text Box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53325" cy="10692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876" w:type="dxa"/>
                            <w:tblInd w:w="-28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05"/>
                            <w:gridCol w:w="10503"/>
                            <w:gridCol w:w="268"/>
                          </w:tblGrid>
                          <w:tr w:rsidR="007937AC" w:rsidTr="0080772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876" w:type="dxa"/>
                                <w:gridSpan w:val="3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7937AC" w:rsidRPr="00B0301A" w:rsidRDefault="007937AC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7937AC" w:rsidTr="0080772B">
                            <w:trPr>
                              <w:cantSplit/>
                              <w:trHeight w:val="16216"/>
                            </w:trPr>
                            <w:tc>
                              <w:tcPr>
                                <w:tcW w:w="110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7937AC" w:rsidRPr="00B0301A" w:rsidRDefault="007937AC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0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7937AC" w:rsidRPr="00B0301A" w:rsidRDefault="007937AC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" w:type="dxa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7937AC" w:rsidRPr="00B0301A" w:rsidRDefault="007937AC" w:rsidP="000D1EBF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:rsidR="007937AC" w:rsidRPr="00EA1DD7" w:rsidRDefault="007937AC" w:rsidP="000D1EBF"/>
                        <w:p w:rsidR="007937AC" w:rsidRPr="00EA1DD7" w:rsidRDefault="007937AC" w:rsidP="000D1EBF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.4pt;margin-top:0;width:594.75pt;height:841.9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" filled="f" stroked="f">
              <o:lock v:ext="edit" aspectratio="t"/>
              <v:textbox inset="0,0,0,0">
                <w:txbxContent>
                  <w:tbl>
                    <w:tblPr>
                      <w:tblW w:w="11876" w:type="dxa"/>
                      <w:tblInd w:w="-28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05"/>
                      <w:gridCol w:w="10503"/>
                      <w:gridCol w:w="268"/>
                    </w:tblGrid>
                    <w:tr w:rsidR="007937AC" w:rsidTr="0080772B">
                      <w:trPr>
                        <w:cantSplit/>
                        <w:trHeight w:hRule="exact" w:val="284"/>
                      </w:trPr>
                      <w:tc>
                        <w:tcPr>
                          <w:tcW w:w="11876" w:type="dxa"/>
                          <w:gridSpan w:val="3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7937AC" w:rsidRPr="00B0301A" w:rsidRDefault="007937AC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7937AC" w:rsidTr="0080772B">
                      <w:trPr>
                        <w:cantSplit/>
                        <w:trHeight w:val="16216"/>
                      </w:trPr>
                      <w:tc>
                        <w:tcPr>
                          <w:tcW w:w="1105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7937AC" w:rsidRPr="00B0301A" w:rsidRDefault="007937AC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50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7937AC" w:rsidRPr="00B0301A" w:rsidRDefault="007937AC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268" w:type="dxa"/>
                          <w:tcBorders>
                            <w:top w:val="nil"/>
                            <w:left w:val="single" w:sz="12" w:space="0" w:color="auto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7937AC" w:rsidRPr="00B0301A" w:rsidRDefault="007937AC" w:rsidP="000D1EBF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</w:tbl>
                  <w:p w:rsidR="007937AC" w:rsidRPr="00EA1DD7" w:rsidRDefault="007937AC" w:rsidP="000D1EBF"/>
                  <w:p w:rsidR="007937AC" w:rsidRPr="00EA1DD7" w:rsidRDefault="007937AC" w:rsidP="000D1EBF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9EC585D"/>
    <w:multiLevelType w:val="hybridMultilevel"/>
    <w:tmpl w:val="FBCEA82C"/>
    <w:lvl w:ilvl="0" w:tplc="3C5ACEC8">
      <w:start w:val="1"/>
      <w:numFmt w:val="decimal"/>
      <w:pStyle w:val="a"/>
      <w:lvlText w:val="%1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5C6D4D"/>
    <w:multiLevelType w:val="hybridMultilevel"/>
    <w:tmpl w:val="EB129534"/>
    <w:lvl w:ilvl="0" w:tplc="12FE0426">
      <w:start w:val="1"/>
      <w:numFmt w:val="bullet"/>
      <w:lvlText w:val="‒"/>
      <w:lvlJc w:val="left"/>
      <w:pPr>
        <w:ind w:left="159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3">
    <w:nsid w:val="0D64696C"/>
    <w:multiLevelType w:val="multilevel"/>
    <w:tmpl w:val="AC34F9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4">
    <w:nsid w:val="11465F32"/>
    <w:multiLevelType w:val="hybridMultilevel"/>
    <w:tmpl w:val="C5109AD2"/>
    <w:lvl w:ilvl="0" w:tplc="7BF27CA2">
      <w:start w:val="1"/>
      <w:numFmt w:val="decimal"/>
      <w:lvlText w:val="%1)"/>
      <w:lvlJc w:val="left"/>
      <w:pPr>
        <w:ind w:left="1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9" w:hanging="360"/>
      </w:pPr>
    </w:lvl>
    <w:lvl w:ilvl="2" w:tplc="0419001B" w:tentative="1">
      <w:start w:val="1"/>
      <w:numFmt w:val="lowerRoman"/>
      <w:lvlText w:val="%3."/>
      <w:lvlJc w:val="right"/>
      <w:pPr>
        <w:ind w:left="2679" w:hanging="180"/>
      </w:pPr>
    </w:lvl>
    <w:lvl w:ilvl="3" w:tplc="0419000F" w:tentative="1">
      <w:start w:val="1"/>
      <w:numFmt w:val="decimal"/>
      <w:lvlText w:val="%4."/>
      <w:lvlJc w:val="left"/>
      <w:pPr>
        <w:ind w:left="3399" w:hanging="360"/>
      </w:pPr>
    </w:lvl>
    <w:lvl w:ilvl="4" w:tplc="04190019" w:tentative="1">
      <w:start w:val="1"/>
      <w:numFmt w:val="lowerLetter"/>
      <w:lvlText w:val="%5."/>
      <w:lvlJc w:val="left"/>
      <w:pPr>
        <w:ind w:left="4119" w:hanging="360"/>
      </w:pPr>
    </w:lvl>
    <w:lvl w:ilvl="5" w:tplc="0419001B" w:tentative="1">
      <w:start w:val="1"/>
      <w:numFmt w:val="lowerRoman"/>
      <w:lvlText w:val="%6."/>
      <w:lvlJc w:val="right"/>
      <w:pPr>
        <w:ind w:left="4839" w:hanging="180"/>
      </w:pPr>
    </w:lvl>
    <w:lvl w:ilvl="6" w:tplc="0419000F" w:tentative="1">
      <w:start w:val="1"/>
      <w:numFmt w:val="decimal"/>
      <w:lvlText w:val="%7."/>
      <w:lvlJc w:val="left"/>
      <w:pPr>
        <w:ind w:left="5559" w:hanging="360"/>
      </w:pPr>
    </w:lvl>
    <w:lvl w:ilvl="7" w:tplc="04190019" w:tentative="1">
      <w:start w:val="1"/>
      <w:numFmt w:val="lowerLetter"/>
      <w:lvlText w:val="%8."/>
      <w:lvlJc w:val="left"/>
      <w:pPr>
        <w:ind w:left="6279" w:hanging="360"/>
      </w:pPr>
    </w:lvl>
    <w:lvl w:ilvl="8" w:tplc="0419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5">
    <w:nsid w:val="14F07676"/>
    <w:multiLevelType w:val="hybridMultilevel"/>
    <w:tmpl w:val="6C50C984"/>
    <w:lvl w:ilvl="0" w:tplc="7750BB20">
      <w:start w:val="1"/>
      <w:numFmt w:val="decimal"/>
      <w:lvlText w:val="%1."/>
      <w:lvlJc w:val="left"/>
      <w:pPr>
        <w:ind w:left="1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9" w:hanging="360"/>
      </w:pPr>
    </w:lvl>
    <w:lvl w:ilvl="2" w:tplc="0419001B" w:tentative="1">
      <w:start w:val="1"/>
      <w:numFmt w:val="lowerRoman"/>
      <w:lvlText w:val="%3."/>
      <w:lvlJc w:val="right"/>
      <w:pPr>
        <w:ind w:left="2679" w:hanging="180"/>
      </w:pPr>
    </w:lvl>
    <w:lvl w:ilvl="3" w:tplc="0419000F" w:tentative="1">
      <w:start w:val="1"/>
      <w:numFmt w:val="decimal"/>
      <w:lvlText w:val="%4."/>
      <w:lvlJc w:val="left"/>
      <w:pPr>
        <w:ind w:left="3399" w:hanging="360"/>
      </w:pPr>
    </w:lvl>
    <w:lvl w:ilvl="4" w:tplc="04190019" w:tentative="1">
      <w:start w:val="1"/>
      <w:numFmt w:val="lowerLetter"/>
      <w:lvlText w:val="%5."/>
      <w:lvlJc w:val="left"/>
      <w:pPr>
        <w:ind w:left="4119" w:hanging="360"/>
      </w:pPr>
    </w:lvl>
    <w:lvl w:ilvl="5" w:tplc="0419001B" w:tentative="1">
      <w:start w:val="1"/>
      <w:numFmt w:val="lowerRoman"/>
      <w:lvlText w:val="%6."/>
      <w:lvlJc w:val="right"/>
      <w:pPr>
        <w:ind w:left="4839" w:hanging="180"/>
      </w:pPr>
    </w:lvl>
    <w:lvl w:ilvl="6" w:tplc="0419000F" w:tentative="1">
      <w:start w:val="1"/>
      <w:numFmt w:val="decimal"/>
      <w:lvlText w:val="%7."/>
      <w:lvlJc w:val="left"/>
      <w:pPr>
        <w:ind w:left="5559" w:hanging="360"/>
      </w:pPr>
    </w:lvl>
    <w:lvl w:ilvl="7" w:tplc="04190019" w:tentative="1">
      <w:start w:val="1"/>
      <w:numFmt w:val="lowerLetter"/>
      <w:lvlText w:val="%8."/>
      <w:lvlJc w:val="left"/>
      <w:pPr>
        <w:ind w:left="6279" w:hanging="360"/>
      </w:pPr>
    </w:lvl>
    <w:lvl w:ilvl="8" w:tplc="0419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6">
    <w:nsid w:val="25585157"/>
    <w:multiLevelType w:val="multilevel"/>
    <w:tmpl w:val="818EB1C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286202AC"/>
    <w:multiLevelType w:val="hybridMultilevel"/>
    <w:tmpl w:val="59E89F72"/>
    <w:lvl w:ilvl="0" w:tplc="0D0497E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 Narrow" w:hAnsi="Arial Narrow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8D24BA5"/>
    <w:multiLevelType w:val="hybridMultilevel"/>
    <w:tmpl w:val="7AD6FC86"/>
    <w:lvl w:ilvl="0" w:tplc="44EC905C">
      <w:start w:val="1"/>
      <w:numFmt w:val="decimal"/>
      <w:lvlText w:val="1.%1"/>
      <w:lvlJc w:val="left"/>
      <w:pPr>
        <w:ind w:left="1429" w:hanging="360"/>
      </w:pPr>
      <w:rPr>
        <w:rFonts w:ascii="Arial" w:hAnsi="Arial" w:hint="default"/>
        <w:b/>
        <w:i w:val="0"/>
        <w:spacing w:val="0"/>
        <w:w w:val="100"/>
        <w:kern w:val="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B313C71"/>
    <w:multiLevelType w:val="hybridMultilevel"/>
    <w:tmpl w:val="FAD0BF16"/>
    <w:lvl w:ilvl="0" w:tplc="12FE0426">
      <w:start w:val="1"/>
      <w:numFmt w:val="bullet"/>
      <w:lvlText w:val="‒"/>
      <w:lvlJc w:val="left"/>
      <w:pPr>
        <w:ind w:left="159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10">
    <w:nsid w:val="2DE854CB"/>
    <w:multiLevelType w:val="multilevel"/>
    <w:tmpl w:val="AC34F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1">
    <w:nsid w:val="2E162AEB"/>
    <w:multiLevelType w:val="multilevel"/>
    <w:tmpl w:val="2BF6D9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00" w:hanging="1800"/>
      </w:pPr>
      <w:rPr>
        <w:rFonts w:hint="default"/>
      </w:rPr>
    </w:lvl>
  </w:abstractNum>
  <w:abstractNum w:abstractNumId="12">
    <w:nsid w:val="2EEF4A24"/>
    <w:multiLevelType w:val="hybridMultilevel"/>
    <w:tmpl w:val="C478D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9F2F36"/>
    <w:multiLevelType w:val="multilevel"/>
    <w:tmpl w:val="E498441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660"/>
      </w:pPr>
      <w:rPr>
        <w:rFonts w:hint="default"/>
        <w:sz w:val="26"/>
        <w:szCs w:val="26"/>
      </w:rPr>
    </w:lvl>
    <w:lvl w:ilvl="2">
      <w:start w:val="5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14">
    <w:nsid w:val="33FF6CE9"/>
    <w:multiLevelType w:val="multilevel"/>
    <w:tmpl w:val="11264A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9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15">
    <w:nsid w:val="36853FC7"/>
    <w:multiLevelType w:val="multilevel"/>
    <w:tmpl w:val="464098C6"/>
    <w:lvl w:ilvl="0">
      <w:start w:val="1"/>
      <w:numFmt w:val="decimal"/>
      <w:lvlText w:val="%1."/>
      <w:lvlJc w:val="left"/>
      <w:pPr>
        <w:ind w:left="123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5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19" w:hanging="2160"/>
      </w:pPr>
      <w:rPr>
        <w:rFonts w:hint="default"/>
      </w:rPr>
    </w:lvl>
  </w:abstractNum>
  <w:abstractNum w:abstractNumId="16">
    <w:nsid w:val="39291F72"/>
    <w:multiLevelType w:val="multilevel"/>
    <w:tmpl w:val="BD2E0762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425" w:hanging="6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09" w:firstLine="1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709" w:firstLine="3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403C0957"/>
    <w:multiLevelType w:val="hybridMultilevel"/>
    <w:tmpl w:val="902EBCBA"/>
    <w:lvl w:ilvl="0" w:tplc="3C34DFCA">
      <w:start w:val="1"/>
      <w:numFmt w:val="decimal"/>
      <w:lvlText w:val="1.1.%1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8">
    <w:nsid w:val="41E05F5B"/>
    <w:multiLevelType w:val="multilevel"/>
    <w:tmpl w:val="AC34F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9">
    <w:nsid w:val="43350EF3"/>
    <w:multiLevelType w:val="multilevel"/>
    <w:tmpl w:val="2BF6D9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00" w:hanging="1800"/>
      </w:pPr>
      <w:rPr>
        <w:rFonts w:hint="default"/>
      </w:rPr>
    </w:lvl>
  </w:abstractNum>
  <w:abstractNum w:abstractNumId="20">
    <w:nsid w:val="43F72691"/>
    <w:multiLevelType w:val="hybridMultilevel"/>
    <w:tmpl w:val="B406DE70"/>
    <w:lvl w:ilvl="0" w:tplc="D67E1C08">
      <w:start w:val="1"/>
      <w:numFmt w:val="decimal"/>
      <w:lvlText w:val="%1)"/>
      <w:lvlJc w:val="left"/>
      <w:pPr>
        <w:ind w:left="1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9" w:hanging="360"/>
      </w:pPr>
    </w:lvl>
    <w:lvl w:ilvl="2" w:tplc="0419001B" w:tentative="1">
      <w:start w:val="1"/>
      <w:numFmt w:val="lowerRoman"/>
      <w:lvlText w:val="%3."/>
      <w:lvlJc w:val="right"/>
      <w:pPr>
        <w:ind w:left="2679" w:hanging="180"/>
      </w:pPr>
    </w:lvl>
    <w:lvl w:ilvl="3" w:tplc="0419000F" w:tentative="1">
      <w:start w:val="1"/>
      <w:numFmt w:val="decimal"/>
      <w:lvlText w:val="%4."/>
      <w:lvlJc w:val="left"/>
      <w:pPr>
        <w:ind w:left="3399" w:hanging="360"/>
      </w:pPr>
    </w:lvl>
    <w:lvl w:ilvl="4" w:tplc="04190019" w:tentative="1">
      <w:start w:val="1"/>
      <w:numFmt w:val="lowerLetter"/>
      <w:lvlText w:val="%5."/>
      <w:lvlJc w:val="left"/>
      <w:pPr>
        <w:ind w:left="4119" w:hanging="360"/>
      </w:pPr>
    </w:lvl>
    <w:lvl w:ilvl="5" w:tplc="0419001B" w:tentative="1">
      <w:start w:val="1"/>
      <w:numFmt w:val="lowerRoman"/>
      <w:lvlText w:val="%6."/>
      <w:lvlJc w:val="right"/>
      <w:pPr>
        <w:ind w:left="4839" w:hanging="180"/>
      </w:pPr>
    </w:lvl>
    <w:lvl w:ilvl="6" w:tplc="0419000F" w:tentative="1">
      <w:start w:val="1"/>
      <w:numFmt w:val="decimal"/>
      <w:lvlText w:val="%7."/>
      <w:lvlJc w:val="left"/>
      <w:pPr>
        <w:ind w:left="5559" w:hanging="360"/>
      </w:pPr>
    </w:lvl>
    <w:lvl w:ilvl="7" w:tplc="04190019" w:tentative="1">
      <w:start w:val="1"/>
      <w:numFmt w:val="lowerLetter"/>
      <w:lvlText w:val="%8."/>
      <w:lvlJc w:val="left"/>
      <w:pPr>
        <w:ind w:left="6279" w:hanging="360"/>
      </w:pPr>
    </w:lvl>
    <w:lvl w:ilvl="8" w:tplc="0419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21">
    <w:nsid w:val="44A24F16"/>
    <w:multiLevelType w:val="hybridMultilevel"/>
    <w:tmpl w:val="C788242E"/>
    <w:lvl w:ilvl="0" w:tplc="52F843BA">
      <w:start w:val="1"/>
      <w:numFmt w:val="decimal"/>
      <w:pStyle w:val="30"/>
      <w:lvlText w:val="4.%1"/>
      <w:lvlJc w:val="left"/>
      <w:pPr>
        <w:ind w:left="1070" w:hanging="360"/>
      </w:pPr>
      <w:rPr>
        <w:rFonts w:ascii="Arial" w:hAnsi="Arial" w:hint="default"/>
        <w:b/>
        <w:i w:val="0"/>
        <w:spacing w:val="0"/>
        <w:w w:val="100"/>
        <w:kern w:val="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DC773C"/>
    <w:multiLevelType w:val="hybridMultilevel"/>
    <w:tmpl w:val="C916D4B6"/>
    <w:styleLink w:val="118"/>
    <w:lvl w:ilvl="0" w:tplc="12FE0426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>
    <w:nsid w:val="45F34E58"/>
    <w:multiLevelType w:val="hybridMultilevel"/>
    <w:tmpl w:val="9A1475A0"/>
    <w:lvl w:ilvl="0" w:tplc="09D6C27E">
      <w:start w:val="1"/>
      <w:numFmt w:val="bullet"/>
      <w:lvlText w:val=""/>
      <w:lvlJc w:val="left"/>
      <w:pPr>
        <w:ind w:left="1599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24">
    <w:nsid w:val="49311DD7"/>
    <w:multiLevelType w:val="hybridMultilevel"/>
    <w:tmpl w:val="126AB834"/>
    <w:lvl w:ilvl="0" w:tplc="0D0497E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AA3023F"/>
    <w:multiLevelType w:val="multilevel"/>
    <w:tmpl w:val="AC34F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6">
    <w:nsid w:val="4C7A2653"/>
    <w:multiLevelType w:val="hybridMultilevel"/>
    <w:tmpl w:val="FB2EA7D2"/>
    <w:lvl w:ilvl="0" w:tplc="0D0497E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BE5E43"/>
    <w:multiLevelType w:val="hybridMultilevel"/>
    <w:tmpl w:val="1FE6040A"/>
    <w:lvl w:ilvl="0" w:tplc="5D7487FA">
      <w:start w:val="1"/>
      <w:numFmt w:val="decimal"/>
      <w:lvlText w:val="%1"/>
      <w:lvlJc w:val="left"/>
      <w:pPr>
        <w:ind w:left="1429" w:hanging="360"/>
      </w:pPr>
      <w:rPr>
        <w:rFonts w:ascii="Arial" w:hAnsi="Arial"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01E46A0"/>
    <w:multiLevelType w:val="hybridMultilevel"/>
    <w:tmpl w:val="4BDC878C"/>
    <w:lvl w:ilvl="0" w:tplc="A80C6E5C">
      <w:start w:val="1"/>
      <w:numFmt w:val="decimal"/>
      <w:pStyle w:val="a0"/>
      <w:lvlText w:val="Рисунок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0FE7446"/>
    <w:multiLevelType w:val="hybridMultilevel"/>
    <w:tmpl w:val="3120E0A0"/>
    <w:styleLink w:val="1111111191"/>
    <w:lvl w:ilvl="0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>
    <w:nsid w:val="51224FBF"/>
    <w:multiLevelType w:val="hybridMultilevel"/>
    <w:tmpl w:val="BE206EA4"/>
    <w:lvl w:ilvl="0" w:tplc="0D0497E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14A5CB5"/>
    <w:multiLevelType w:val="hybridMultilevel"/>
    <w:tmpl w:val="E356DFB2"/>
    <w:lvl w:ilvl="0" w:tplc="2A6E328E">
      <w:start w:val="1"/>
      <w:numFmt w:val="decimal"/>
      <w:lvlText w:val="%1."/>
      <w:lvlJc w:val="left"/>
      <w:pPr>
        <w:ind w:left="12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9" w:hanging="360"/>
      </w:pPr>
    </w:lvl>
    <w:lvl w:ilvl="2" w:tplc="0419001B" w:tentative="1">
      <w:start w:val="1"/>
      <w:numFmt w:val="lowerRoman"/>
      <w:lvlText w:val="%3."/>
      <w:lvlJc w:val="right"/>
      <w:pPr>
        <w:ind w:left="2679" w:hanging="180"/>
      </w:pPr>
    </w:lvl>
    <w:lvl w:ilvl="3" w:tplc="0419000F" w:tentative="1">
      <w:start w:val="1"/>
      <w:numFmt w:val="decimal"/>
      <w:lvlText w:val="%4."/>
      <w:lvlJc w:val="left"/>
      <w:pPr>
        <w:ind w:left="3399" w:hanging="360"/>
      </w:pPr>
    </w:lvl>
    <w:lvl w:ilvl="4" w:tplc="04190019" w:tentative="1">
      <w:start w:val="1"/>
      <w:numFmt w:val="lowerLetter"/>
      <w:lvlText w:val="%5."/>
      <w:lvlJc w:val="left"/>
      <w:pPr>
        <w:ind w:left="4119" w:hanging="360"/>
      </w:pPr>
    </w:lvl>
    <w:lvl w:ilvl="5" w:tplc="0419001B" w:tentative="1">
      <w:start w:val="1"/>
      <w:numFmt w:val="lowerRoman"/>
      <w:lvlText w:val="%6."/>
      <w:lvlJc w:val="right"/>
      <w:pPr>
        <w:ind w:left="4839" w:hanging="180"/>
      </w:pPr>
    </w:lvl>
    <w:lvl w:ilvl="6" w:tplc="0419000F" w:tentative="1">
      <w:start w:val="1"/>
      <w:numFmt w:val="decimal"/>
      <w:lvlText w:val="%7."/>
      <w:lvlJc w:val="left"/>
      <w:pPr>
        <w:ind w:left="5559" w:hanging="360"/>
      </w:pPr>
    </w:lvl>
    <w:lvl w:ilvl="7" w:tplc="04190019" w:tentative="1">
      <w:start w:val="1"/>
      <w:numFmt w:val="lowerLetter"/>
      <w:lvlText w:val="%8."/>
      <w:lvlJc w:val="left"/>
      <w:pPr>
        <w:ind w:left="6279" w:hanging="360"/>
      </w:pPr>
    </w:lvl>
    <w:lvl w:ilvl="8" w:tplc="0419001B" w:tentative="1">
      <w:start w:val="1"/>
      <w:numFmt w:val="lowerRoman"/>
      <w:lvlText w:val="%9."/>
      <w:lvlJc w:val="right"/>
      <w:pPr>
        <w:ind w:left="6999" w:hanging="180"/>
      </w:pPr>
    </w:lvl>
  </w:abstractNum>
  <w:abstractNum w:abstractNumId="32">
    <w:nsid w:val="51711AF5"/>
    <w:multiLevelType w:val="hybridMultilevel"/>
    <w:tmpl w:val="5176A9E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603E3A"/>
    <w:multiLevelType w:val="multilevel"/>
    <w:tmpl w:val="EB48AA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C323771"/>
    <w:multiLevelType w:val="multilevel"/>
    <w:tmpl w:val="2BF6D9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00" w:hanging="1800"/>
      </w:pPr>
      <w:rPr>
        <w:rFonts w:hint="default"/>
      </w:rPr>
    </w:lvl>
  </w:abstractNum>
  <w:abstractNum w:abstractNumId="35">
    <w:nsid w:val="5CFB5C6C"/>
    <w:multiLevelType w:val="hybridMultilevel"/>
    <w:tmpl w:val="A48E55B8"/>
    <w:styleLink w:val="11"/>
    <w:lvl w:ilvl="0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  <w:sz w:val="23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7E763FE"/>
    <w:multiLevelType w:val="hybridMultilevel"/>
    <w:tmpl w:val="8EB2EAFC"/>
    <w:lvl w:ilvl="0" w:tplc="72242D22">
      <w:start w:val="1"/>
      <w:numFmt w:val="decimal"/>
      <w:lvlText w:val="%1."/>
      <w:lvlJc w:val="left"/>
      <w:pPr>
        <w:ind w:left="1959" w:hanging="360"/>
      </w:pPr>
    </w:lvl>
    <w:lvl w:ilvl="1" w:tplc="04190019" w:tentative="1">
      <w:start w:val="1"/>
      <w:numFmt w:val="lowerLetter"/>
      <w:lvlText w:val="%2."/>
      <w:lvlJc w:val="left"/>
      <w:pPr>
        <w:ind w:left="2679" w:hanging="360"/>
      </w:pPr>
    </w:lvl>
    <w:lvl w:ilvl="2" w:tplc="0419001B" w:tentative="1">
      <w:start w:val="1"/>
      <w:numFmt w:val="lowerRoman"/>
      <w:lvlText w:val="%3."/>
      <w:lvlJc w:val="right"/>
      <w:pPr>
        <w:ind w:left="3399" w:hanging="180"/>
      </w:pPr>
    </w:lvl>
    <w:lvl w:ilvl="3" w:tplc="0419000F" w:tentative="1">
      <w:start w:val="1"/>
      <w:numFmt w:val="decimal"/>
      <w:lvlText w:val="%4."/>
      <w:lvlJc w:val="left"/>
      <w:pPr>
        <w:ind w:left="4119" w:hanging="360"/>
      </w:pPr>
    </w:lvl>
    <w:lvl w:ilvl="4" w:tplc="04190019" w:tentative="1">
      <w:start w:val="1"/>
      <w:numFmt w:val="lowerLetter"/>
      <w:lvlText w:val="%5."/>
      <w:lvlJc w:val="left"/>
      <w:pPr>
        <w:ind w:left="4839" w:hanging="360"/>
      </w:pPr>
    </w:lvl>
    <w:lvl w:ilvl="5" w:tplc="0419001B" w:tentative="1">
      <w:start w:val="1"/>
      <w:numFmt w:val="lowerRoman"/>
      <w:lvlText w:val="%6."/>
      <w:lvlJc w:val="right"/>
      <w:pPr>
        <w:ind w:left="5559" w:hanging="180"/>
      </w:pPr>
    </w:lvl>
    <w:lvl w:ilvl="6" w:tplc="0419000F" w:tentative="1">
      <w:start w:val="1"/>
      <w:numFmt w:val="decimal"/>
      <w:lvlText w:val="%7."/>
      <w:lvlJc w:val="left"/>
      <w:pPr>
        <w:ind w:left="6279" w:hanging="360"/>
      </w:pPr>
    </w:lvl>
    <w:lvl w:ilvl="7" w:tplc="04190019" w:tentative="1">
      <w:start w:val="1"/>
      <w:numFmt w:val="lowerLetter"/>
      <w:lvlText w:val="%8."/>
      <w:lvlJc w:val="left"/>
      <w:pPr>
        <w:ind w:left="6999" w:hanging="360"/>
      </w:pPr>
    </w:lvl>
    <w:lvl w:ilvl="8" w:tplc="0419001B" w:tentative="1">
      <w:start w:val="1"/>
      <w:numFmt w:val="lowerRoman"/>
      <w:lvlText w:val="%9."/>
      <w:lvlJc w:val="right"/>
      <w:pPr>
        <w:ind w:left="7719" w:hanging="180"/>
      </w:pPr>
    </w:lvl>
  </w:abstractNum>
  <w:abstractNum w:abstractNumId="37">
    <w:nsid w:val="6DF51C96"/>
    <w:multiLevelType w:val="hybridMultilevel"/>
    <w:tmpl w:val="D52A30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E836611"/>
    <w:multiLevelType w:val="hybridMultilevel"/>
    <w:tmpl w:val="F6F4A5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E8B2C5D"/>
    <w:multiLevelType w:val="hybridMultilevel"/>
    <w:tmpl w:val="32CAC8B2"/>
    <w:lvl w:ilvl="0" w:tplc="0D0497E6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430A2E"/>
    <w:multiLevelType w:val="hybridMultilevel"/>
    <w:tmpl w:val="4A1C8C92"/>
    <w:lvl w:ilvl="0" w:tplc="12FE0426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>
    <w:nsid w:val="760208A7"/>
    <w:multiLevelType w:val="multilevel"/>
    <w:tmpl w:val="29CCBC3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2">
    <w:nsid w:val="793954A8"/>
    <w:multiLevelType w:val="hybridMultilevel"/>
    <w:tmpl w:val="902EBCBA"/>
    <w:lvl w:ilvl="0" w:tplc="3C34DFCA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FE51ED"/>
    <w:multiLevelType w:val="hybridMultilevel"/>
    <w:tmpl w:val="FF6455D0"/>
    <w:styleLink w:val="1111111161"/>
    <w:lvl w:ilvl="0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2"/>
  </w:num>
  <w:num w:numId="4">
    <w:abstractNumId w:val="25"/>
  </w:num>
  <w:num w:numId="5">
    <w:abstractNumId w:val="15"/>
  </w:num>
  <w:num w:numId="6">
    <w:abstractNumId w:val="27"/>
  </w:num>
  <w:num w:numId="7">
    <w:abstractNumId w:val="21"/>
  </w:num>
  <w:num w:numId="8">
    <w:abstractNumId w:val="28"/>
  </w:num>
  <w:num w:numId="9">
    <w:abstractNumId w:val="1"/>
    <w:lvlOverride w:ilvl="0">
      <w:startOverride w:val="1"/>
    </w:lvlOverride>
  </w:num>
  <w:num w:numId="10">
    <w:abstractNumId w:val="2"/>
  </w:num>
  <w:num w:numId="11">
    <w:abstractNumId w:val="36"/>
  </w:num>
  <w:num w:numId="12">
    <w:abstractNumId w:val="8"/>
  </w:num>
  <w:num w:numId="13">
    <w:abstractNumId w:val="42"/>
  </w:num>
  <w:num w:numId="14">
    <w:abstractNumId w:val="17"/>
  </w:num>
  <w:num w:numId="15">
    <w:abstractNumId w:val="31"/>
  </w:num>
  <w:num w:numId="16">
    <w:abstractNumId w:val="1"/>
  </w:num>
  <w:num w:numId="17">
    <w:abstractNumId w:val="9"/>
  </w:num>
  <w:num w:numId="18">
    <w:abstractNumId w:val="23"/>
  </w:num>
  <w:num w:numId="19">
    <w:abstractNumId w:val="26"/>
  </w:num>
  <w:num w:numId="20">
    <w:abstractNumId w:val="13"/>
  </w:num>
  <w:num w:numId="21">
    <w:abstractNumId w:val="39"/>
  </w:num>
  <w:num w:numId="22">
    <w:abstractNumId w:val="6"/>
  </w:num>
  <w:num w:numId="23">
    <w:abstractNumId w:val="34"/>
  </w:num>
  <w:num w:numId="24">
    <w:abstractNumId w:val="19"/>
  </w:num>
  <w:num w:numId="25">
    <w:abstractNumId w:val="11"/>
  </w:num>
  <w:num w:numId="26">
    <w:abstractNumId w:val="10"/>
  </w:num>
  <w:num w:numId="27">
    <w:abstractNumId w:val="24"/>
  </w:num>
  <w:num w:numId="28">
    <w:abstractNumId w:val="7"/>
  </w:num>
  <w:num w:numId="29">
    <w:abstractNumId w:val="30"/>
  </w:num>
  <w:num w:numId="30">
    <w:abstractNumId w:val="14"/>
  </w:num>
  <w:num w:numId="31">
    <w:abstractNumId w:val="37"/>
  </w:num>
  <w:num w:numId="32">
    <w:abstractNumId w:val="22"/>
  </w:num>
  <w:num w:numId="33">
    <w:abstractNumId w:val="35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43"/>
  </w:num>
  <w:num w:numId="37">
    <w:abstractNumId w:val="29"/>
  </w:num>
  <w:num w:numId="38">
    <w:abstractNumId w:val="40"/>
  </w:num>
  <w:num w:numId="39">
    <w:abstractNumId w:val="18"/>
  </w:num>
  <w:num w:numId="40">
    <w:abstractNumId w:val="3"/>
  </w:num>
  <w:num w:numId="41">
    <w:abstractNumId w:val="33"/>
  </w:num>
  <w:num w:numId="42">
    <w:abstractNumId w:val="41"/>
  </w:num>
  <w:num w:numId="43">
    <w:abstractNumId w:val="20"/>
  </w:num>
  <w:num w:numId="44">
    <w:abstractNumId w:val="4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5E"/>
    <w:rsid w:val="0005375F"/>
    <w:rsid w:val="00063C06"/>
    <w:rsid w:val="00095BC6"/>
    <w:rsid w:val="0009799A"/>
    <w:rsid w:val="000A433A"/>
    <w:rsid w:val="000A5DDA"/>
    <w:rsid w:val="000B5103"/>
    <w:rsid w:val="000D1EBF"/>
    <w:rsid w:val="000F19A7"/>
    <w:rsid w:val="000F6747"/>
    <w:rsid w:val="00154874"/>
    <w:rsid w:val="00165B0E"/>
    <w:rsid w:val="001A1E48"/>
    <w:rsid w:val="001B0F74"/>
    <w:rsid w:val="001C1D83"/>
    <w:rsid w:val="001C6700"/>
    <w:rsid w:val="001D4CA5"/>
    <w:rsid w:val="001F5684"/>
    <w:rsid w:val="002F5697"/>
    <w:rsid w:val="00311A82"/>
    <w:rsid w:val="00334884"/>
    <w:rsid w:val="0035276B"/>
    <w:rsid w:val="0035335F"/>
    <w:rsid w:val="0037433A"/>
    <w:rsid w:val="003761D9"/>
    <w:rsid w:val="00385110"/>
    <w:rsid w:val="00412408"/>
    <w:rsid w:val="0042273C"/>
    <w:rsid w:val="0042494A"/>
    <w:rsid w:val="00430E5E"/>
    <w:rsid w:val="00452E6C"/>
    <w:rsid w:val="004E343D"/>
    <w:rsid w:val="004F1446"/>
    <w:rsid w:val="0059221A"/>
    <w:rsid w:val="00592EBF"/>
    <w:rsid w:val="005A01DF"/>
    <w:rsid w:val="005A3726"/>
    <w:rsid w:val="005A51B8"/>
    <w:rsid w:val="005B67A8"/>
    <w:rsid w:val="005C1E85"/>
    <w:rsid w:val="005D64EC"/>
    <w:rsid w:val="006271DD"/>
    <w:rsid w:val="00681543"/>
    <w:rsid w:val="0068215E"/>
    <w:rsid w:val="006C6098"/>
    <w:rsid w:val="006E3D49"/>
    <w:rsid w:val="006F640C"/>
    <w:rsid w:val="00756726"/>
    <w:rsid w:val="007937AC"/>
    <w:rsid w:val="007A428F"/>
    <w:rsid w:val="007D77CD"/>
    <w:rsid w:val="007E39FF"/>
    <w:rsid w:val="007E7D95"/>
    <w:rsid w:val="0080772B"/>
    <w:rsid w:val="00824A5B"/>
    <w:rsid w:val="008353A8"/>
    <w:rsid w:val="00835B16"/>
    <w:rsid w:val="008A61AB"/>
    <w:rsid w:val="008B40D4"/>
    <w:rsid w:val="008C2E6A"/>
    <w:rsid w:val="008F5BFF"/>
    <w:rsid w:val="009467A5"/>
    <w:rsid w:val="009522E6"/>
    <w:rsid w:val="00966016"/>
    <w:rsid w:val="009A3D25"/>
    <w:rsid w:val="009A45C7"/>
    <w:rsid w:val="009C0907"/>
    <w:rsid w:val="00A05654"/>
    <w:rsid w:val="00A10E14"/>
    <w:rsid w:val="00A33B3D"/>
    <w:rsid w:val="00A7204C"/>
    <w:rsid w:val="00AB17BC"/>
    <w:rsid w:val="00AB2535"/>
    <w:rsid w:val="00AC4966"/>
    <w:rsid w:val="00B357BE"/>
    <w:rsid w:val="00B35CE5"/>
    <w:rsid w:val="00B40312"/>
    <w:rsid w:val="00B918FB"/>
    <w:rsid w:val="00BA6CA3"/>
    <w:rsid w:val="00BD2508"/>
    <w:rsid w:val="00BE39DA"/>
    <w:rsid w:val="00BF1FD1"/>
    <w:rsid w:val="00BF409F"/>
    <w:rsid w:val="00C00556"/>
    <w:rsid w:val="00C0486E"/>
    <w:rsid w:val="00C16C9B"/>
    <w:rsid w:val="00C32328"/>
    <w:rsid w:val="00C52EE3"/>
    <w:rsid w:val="00C650C3"/>
    <w:rsid w:val="00C73091"/>
    <w:rsid w:val="00C75455"/>
    <w:rsid w:val="00C87C34"/>
    <w:rsid w:val="00C9218B"/>
    <w:rsid w:val="00CB06EB"/>
    <w:rsid w:val="00CD2D42"/>
    <w:rsid w:val="00D22DEA"/>
    <w:rsid w:val="00D55252"/>
    <w:rsid w:val="00DA0C49"/>
    <w:rsid w:val="00DF131F"/>
    <w:rsid w:val="00E01639"/>
    <w:rsid w:val="00E0360E"/>
    <w:rsid w:val="00E1408F"/>
    <w:rsid w:val="00E8392F"/>
    <w:rsid w:val="00E97CF4"/>
    <w:rsid w:val="00EA7B4D"/>
    <w:rsid w:val="00EC7206"/>
    <w:rsid w:val="00F26ABA"/>
    <w:rsid w:val="00F455B3"/>
    <w:rsid w:val="00F5089D"/>
    <w:rsid w:val="00F77478"/>
    <w:rsid w:val="00F94C15"/>
    <w:rsid w:val="00F969EE"/>
    <w:rsid w:val="00FA0DBF"/>
    <w:rsid w:val="00FA40E8"/>
    <w:rsid w:val="00FE2866"/>
    <w:rsid w:val="00FE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3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 Заголовок"/>
    <w:basedOn w:val="a1"/>
    <w:next w:val="a1"/>
    <w:link w:val="12"/>
    <w:uiPriority w:val="9"/>
    <w:qFormat/>
    <w:rsid w:val="00430E5E"/>
    <w:pPr>
      <w:keepNext/>
      <w:widowControl w:val="0"/>
      <w:numPr>
        <w:numId w:val="1"/>
      </w:numPr>
      <w:suppressAutoHyphens/>
      <w:autoSpaceDE w:val="0"/>
      <w:outlineLvl w:val="0"/>
    </w:pPr>
    <w:rPr>
      <w:b/>
      <w:lang w:eastAsia="ar-SA"/>
    </w:rPr>
  </w:style>
  <w:style w:type="paragraph" w:styleId="2">
    <w:name w:val="heading 2"/>
    <w:aliases w:val="шрифт18,Заголовок 2 Знак Знак,Заголовок 2 Знак Знак Знак,Заголовок 2 Знак Знак Знак Знак,Заголовок 2 Знак1,Заголовок 2 Знак Знак Знак1,- 1.1,Подраздел,111,H2"/>
    <w:basedOn w:val="a1"/>
    <w:next w:val="a1"/>
    <w:link w:val="21"/>
    <w:uiPriority w:val="9"/>
    <w:qFormat/>
    <w:rsid w:val="00430E5E"/>
    <w:pPr>
      <w:keepNext/>
      <w:widowControl w:val="0"/>
      <w:numPr>
        <w:ilvl w:val="1"/>
        <w:numId w:val="1"/>
      </w:numPr>
      <w:suppressAutoHyphens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0">
    <w:name w:val="heading 3"/>
    <w:aliases w:val="1.1 Заголовок"/>
    <w:basedOn w:val="a1"/>
    <w:next w:val="a1"/>
    <w:link w:val="31"/>
    <w:autoRedefine/>
    <w:uiPriority w:val="9"/>
    <w:unhideWhenUsed/>
    <w:qFormat/>
    <w:rsid w:val="00E1408F"/>
    <w:pPr>
      <w:keepNext/>
      <w:keepLines/>
      <w:numPr>
        <w:numId w:val="7"/>
      </w:numPr>
      <w:tabs>
        <w:tab w:val="left" w:pos="1418"/>
      </w:tabs>
      <w:suppressAutoHyphens/>
      <w:spacing w:before="240" w:after="240" w:line="312" w:lineRule="auto"/>
      <w:ind w:left="0" w:firstLine="709"/>
      <w:outlineLvl w:val="2"/>
    </w:pPr>
    <w:rPr>
      <w:rFonts w:ascii="Arial" w:hAnsi="Arial"/>
      <w:b/>
      <w:iCs/>
      <w:caps/>
      <w:sz w:val="28"/>
      <w:szCs w:val="26"/>
    </w:rPr>
  </w:style>
  <w:style w:type="paragraph" w:styleId="40">
    <w:name w:val="heading 4"/>
    <w:aliases w:val="Подпункт,- 11,11,- 13,13,- 14,14,- 1.1.1.1"/>
    <w:basedOn w:val="a1"/>
    <w:next w:val="a1"/>
    <w:link w:val="41"/>
    <w:uiPriority w:val="9"/>
    <w:unhideWhenUsed/>
    <w:qFormat/>
    <w:rsid w:val="00E1408F"/>
    <w:pPr>
      <w:spacing w:line="271" w:lineRule="auto"/>
      <w:ind w:firstLine="709"/>
      <w:jc w:val="center"/>
      <w:outlineLvl w:val="3"/>
    </w:pPr>
    <w:rPr>
      <w:b/>
      <w:bCs/>
      <w:spacing w:val="5"/>
    </w:rPr>
  </w:style>
  <w:style w:type="paragraph" w:styleId="5">
    <w:name w:val="heading 5"/>
    <w:aliases w:val="Ненумерованный заголовок"/>
    <w:basedOn w:val="a1"/>
    <w:next w:val="a1"/>
    <w:link w:val="50"/>
    <w:autoRedefine/>
    <w:uiPriority w:val="9"/>
    <w:unhideWhenUsed/>
    <w:qFormat/>
    <w:rsid w:val="00E1408F"/>
    <w:pPr>
      <w:pageBreakBefore/>
      <w:spacing w:before="240" w:after="360"/>
      <w:ind w:firstLine="709"/>
      <w:jc w:val="both"/>
      <w:outlineLvl w:val="4"/>
    </w:pPr>
    <w:rPr>
      <w:rFonts w:ascii="Arial" w:hAnsi="Arial"/>
      <w:iCs/>
      <w:sz w:val="32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1408F"/>
    <w:pPr>
      <w:shd w:val="clear" w:color="auto" w:fill="FFFFFF"/>
      <w:spacing w:line="271" w:lineRule="auto"/>
      <w:ind w:firstLine="709"/>
      <w:jc w:val="center"/>
      <w:outlineLvl w:val="5"/>
    </w:pPr>
    <w:rPr>
      <w:b/>
      <w:bCs/>
      <w:color w:val="595959"/>
      <w:spacing w:val="5"/>
      <w:sz w:val="28"/>
      <w:szCs w:val="28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E1408F"/>
    <w:pPr>
      <w:spacing w:line="312" w:lineRule="auto"/>
      <w:ind w:firstLine="709"/>
      <w:jc w:val="center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1"/>
    <w:next w:val="a1"/>
    <w:link w:val="80"/>
    <w:uiPriority w:val="9"/>
    <w:qFormat/>
    <w:rsid w:val="00430E5E"/>
    <w:pPr>
      <w:keepNext/>
      <w:widowControl w:val="0"/>
      <w:numPr>
        <w:ilvl w:val="7"/>
        <w:numId w:val="1"/>
      </w:numPr>
      <w:suppressAutoHyphens/>
      <w:autoSpaceDE w:val="0"/>
      <w:ind w:left="2562" w:firstLine="0"/>
      <w:outlineLvl w:val="7"/>
    </w:pPr>
    <w:rPr>
      <w:rFonts w:ascii="Garamond" w:hAnsi="Garamond"/>
      <w:sz w:val="28"/>
      <w:szCs w:val="28"/>
      <w:lang w:eastAsia="ar-SA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E1408F"/>
    <w:pPr>
      <w:spacing w:line="271" w:lineRule="auto"/>
      <w:ind w:firstLine="709"/>
      <w:jc w:val="center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430E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2"/>
    <w:uiPriority w:val="99"/>
    <w:rsid w:val="00430E5E"/>
    <w:rPr>
      <w:rFonts w:cs="Times New Roman"/>
      <w:color w:val="0000FF"/>
      <w:u w:val="single"/>
    </w:rPr>
  </w:style>
  <w:style w:type="paragraph" w:styleId="a8">
    <w:name w:val="Body Text"/>
    <w:aliases w:val="Основной текст Знак Знак,Основной текст Знак1,Основной текст Знак Знак1,Основной текст Знак1 Знак Знак,Основной текст Знак4,Основной текст Знак Знак1 Знак Знак Знак,Абзац Знак,Основной текст Знак1 Знак,Табличный,Oaaee?iue,Oaaee?iue Знак"/>
    <w:basedOn w:val="a1"/>
    <w:link w:val="a9"/>
    <w:rsid w:val="00430E5E"/>
    <w:rPr>
      <w:i/>
      <w:sz w:val="20"/>
      <w:szCs w:val="20"/>
    </w:rPr>
  </w:style>
  <w:style w:type="character" w:customStyle="1" w:styleId="a9">
    <w:name w:val="Основной текст Знак"/>
    <w:aliases w:val="Основной текст Знак Знак Знак,Основной текст Знак1 Знак1,Основной текст Знак Знак1 Знак,Основной текст Знак1 Знак Знак Знак,Основной текст Знак4 Знак,Основной текст Знак Знак1 Знак Знак Знак Знак,Абзац Знак Знак,Табличный Знак"/>
    <w:basedOn w:val="a2"/>
    <w:link w:val="a8"/>
    <w:rsid w:val="00430E5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rNar">
    <w:name w:val="Обычный ArNar"/>
    <w:basedOn w:val="a1"/>
    <w:link w:val="ArNar2"/>
    <w:rsid w:val="00430E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character" w:customStyle="1" w:styleId="ArNar2">
    <w:name w:val="Обычный ArNar Знак2"/>
    <w:basedOn w:val="a2"/>
    <w:link w:val="ArNar"/>
    <w:locked/>
    <w:rsid w:val="00430E5E"/>
    <w:rPr>
      <w:rFonts w:ascii="Arial Narrow" w:eastAsia="Times New Roman" w:hAnsi="Arial Narrow" w:cs="Times New Roman"/>
      <w:color w:val="000000"/>
      <w:szCs w:val="20"/>
      <w:lang w:eastAsia="ru-RU"/>
    </w:rPr>
  </w:style>
  <w:style w:type="character" w:customStyle="1" w:styleId="12">
    <w:name w:val="Заголовок 1 Знак"/>
    <w:aliases w:val="1 Заголовок Знак"/>
    <w:basedOn w:val="a2"/>
    <w:link w:val="1"/>
    <w:uiPriority w:val="9"/>
    <w:rsid w:val="00430E5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1">
    <w:name w:val="Заголовок 2 Знак"/>
    <w:aliases w:val="шрифт18 Знак1,Заголовок 2 Знак Знак Знак3,Заголовок 2 Знак Знак Знак Знак2,Заголовок 2 Знак Знак Знак Знак Знак1,Заголовок 2 Знак1 Знак1,Заголовок 2 Знак Знак Знак1 Знак1,- 1.1 Знак1,Подраздел Знак1,111 Знак1,H2 Знак1"/>
    <w:basedOn w:val="a2"/>
    <w:link w:val="2"/>
    <w:uiPriority w:val="9"/>
    <w:rsid w:val="00430E5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basedOn w:val="a2"/>
    <w:link w:val="8"/>
    <w:uiPriority w:val="9"/>
    <w:rsid w:val="00430E5E"/>
    <w:rPr>
      <w:rFonts w:ascii="Garamond" w:eastAsia="Times New Roman" w:hAnsi="Garamond" w:cs="Times New Roman"/>
      <w:sz w:val="28"/>
      <w:szCs w:val="28"/>
      <w:lang w:eastAsia="ar-SA"/>
    </w:rPr>
  </w:style>
  <w:style w:type="paragraph" w:styleId="aa">
    <w:name w:val="footer"/>
    <w:aliases w:val="основн. текст"/>
    <w:basedOn w:val="a1"/>
    <w:link w:val="ab"/>
    <w:unhideWhenUsed/>
    <w:rsid w:val="00430E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основн. текст Знак"/>
    <w:basedOn w:val="a2"/>
    <w:link w:val="aa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1"/>
    <w:link w:val="23"/>
    <w:uiPriority w:val="99"/>
    <w:semiHidden/>
    <w:unhideWhenUsed/>
    <w:rsid w:val="009C0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uiPriority w:val="99"/>
    <w:semiHidden/>
    <w:rsid w:val="009C0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ГОСТ Заголовок 1 уровень"/>
    <w:qFormat/>
    <w:rsid w:val="009C0907"/>
    <w:pPr>
      <w:keepNext/>
      <w:keepLines/>
      <w:pageBreakBefore/>
      <w:numPr>
        <w:numId w:val="2"/>
      </w:numPr>
      <w:suppressAutoHyphens/>
      <w:spacing w:after="240" w:line="360" w:lineRule="auto"/>
      <w:ind w:left="1276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20">
    <w:name w:val="ГОСТ Заголовок 2 уровень"/>
    <w:basedOn w:val="10"/>
    <w:qFormat/>
    <w:rsid w:val="009C0907"/>
    <w:pPr>
      <w:keepNext w:val="0"/>
      <w:pageBreakBefore w:val="0"/>
      <w:numPr>
        <w:ilvl w:val="1"/>
      </w:numPr>
      <w:tabs>
        <w:tab w:val="num" w:pos="360"/>
      </w:tabs>
      <w:spacing w:before="240"/>
      <w:ind w:left="1276" w:hanging="425"/>
      <w:outlineLvl w:val="1"/>
    </w:pPr>
    <w:rPr>
      <w:caps w:val="0"/>
    </w:rPr>
  </w:style>
  <w:style w:type="paragraph" w:customStyle="1" w:styleId="3">
    <w:name w:val="ГОСТ Заголовок 3 уровень"/>
    <w:basedOn w:val="20"/>
    <w:qFormat/>
    <w:rsid w:val="009C0907"/>
    <w:pPr>
      <w:keepNext/>
      <w:numPr>
        <w:ilvl w:val="2"/>
      </w:numPr>
      <w:tabs>
        <w:tab w:val="num" w:pos="360"/>
      </w:tabs>
      <w:ind w:left="1276" w:hanging="425"/>
      <w:outlineLvl w:val="2"/>
    </w:pPr>
  </w:style>
  <w:style w:type="paragraph" w:customStyle="1" w:styleId="4">
    <w:name w:val="ГОСТ Заголовок 4 уровень"/>
    <w:basedOn w:val="3"/>
    <w:qFormat/>
    <w:rsid w:val="009C0907"/>
    <w:pPr>
      <w:numPr>
        <w:ilvl w:val="3"/>
      </w:numPr>
      <w:tabs>
        <w:tab w:val="num" w:pos="360"/>
      </w:tabs>
      <w:ind w:left="1588" w:hanging="737"/>
      <w:jc w:val="left"/>
      <w:outlineLvl w:val="3"/>
    </w:pPr>
  </w:style>
  <w:style w:type="paragraph" w:styleId="ac">
    <w:name w:val="Subtitle"/>
    <w:basedOn w:val="ad"/>
    <w:next w:val="a8"/>
    <w:link w:val="ae"/>
    <w:uiPriority w:val="11"/>
    <w:qFormat/>
    <w:rsid w:val="009C0907"/>
    <w:pPr>
      <w:widowControl w:val="0"/>
      <w:pBdr>
        <w:bottom w:val="none" w:sz="0" w:space="0" w:color="auto"/>
      </w:pBdr>
      <w:suppressAutoHyphens/>
      <w:autoSpaceDE w:val="0"/>
      <w:spacing w:after="0"/>
      <w:contextualSpacing w:val="0"/>
      <w:jc w:val="center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  <w:lang w:eastAsia="ar-SA"/>
    </w:rPr>
  </w:style>
  <w:style w:type="character" w:customStyle="1" w:styleId="ae">
    <w:name w:val="Подзаголовок Знак"/>
    <w:basedOn w:val="a2"/>
    <w:link w:val="ac"/>
    <w:uiPriority w:val="11"/>
    <w:rsid w:val="009C090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d">
    <w:name w:val="Title"/>
    <w:basedOn w:val="a1"/>
    <w:next w:val="a1"/>
    <w:link w:val="af"/>
    <w:uiPriority w:val="10"/>
    <w:qFormat/>
    <w:rsid w:val="009C0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2"/>
    <w:link w:val="ad"/>
    <w:uiPriority w:val="10"/>
    <w:rsid w:val="009C0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f0">
    <w:name w:val="СГП Таблица шапка"/>
    <w:basedOn w:val="a1"/>
    <w:link w:val="af1"/>
    <w:autoRedefine/>
    <w:qFormat/>
    <w:rsid w:val="0009799A"/>
    <w:pPr>
      <w:keepNext/>
    </w:pPr>
    <w:rPr>
      <w:b/>
      <w:szCs w:val="28"/>
      <w:lang w:val="x-none" w:eastAsia="x-none"/>
    </w:rPr>
  </w:style>
  <w:style w:type="character" w:customStyle="1" w:styleId="af1">
    <w:name w:val="СГП Таблица шапка Знак"/>
    <w:link w:val="af0"/>
    <w:rsid w:val="0009799A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customStyle="1" w:styleId="af2">
    <w:name w:val="СГП Таблица текст"/>
    <w:basedOn w:val="af0"/>
    <w:link w:val="af3"/>
    <w:qFormat/>
    <w:rsid w:val="0009799A"/>
    <w:pPr>
      <w:keepNext w:val="0"/>
      <w:suppressAutoHyphens/>
    </w:pPr>
    <w:rPr>
      <w:b w:val="0"/>
    </w:rPr>
  </w:style>
  <w:style w:type="character" w:customStyle="1" w:styleId="af3">
    <w:name w:val="СГП Таблица текст Знак"/>
    <w:link w:val="af2"/>
    <w:locked/>
    <w:rsid w:val="0009799A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customStyle="1" w:styleId="af4">
    <w:name w:val="СГП Содержание"/>
    <w:basedOn w:val="a1"/>
    <w:autoRedefine/>
    <w:qFormat/>
    <w:rsid w:val="0009799A"/>
    <w:pPr>
      <w:spacing w:before="120" w:after="360" w:line="360" w:lineRule="auto"/>
      <w:jc w:val="center"/>
      <w:outlineLvl w:val="0"/>
    </w:pPr>
    <w:rPr>
      <w:b/>
      <w:sz w:val="28"/>
      <w:szCs w:val="28"/>
    </w:rPr>
  </w:style>
  <w:style w:type="paragraph" w:customStyle="1" w:styleId="Name9">
    <w:name w:val="Name колонки9"/>
    <w:basedOn w:val="a1"/>
    <w:rsid w:val="00334884"/>
    <w:pPr>
      <w:ind w:firstLine="709"/>
      <w:jc w:val="center"/>
    </w:pPr>
    <w:rPr>
      <w:rFonts w:ascii="Arial" w:hAnsi="Arial" w:cs="Arial"/>
      <w:b/>
      <w:sz w:val="18"/>
      <w:szCs w:val="20"/>
    </w:rPr>
  </w:style>
  <w:style w:type="paragraph" w:customStyle="1" w:styleId="Name-10">
    <w:name w:val="Name колонки-10"/>
    <w:basedOn w:val="a1"/>
    <w:rsid w:val="00334884"/>
    <w:pPr>
      <w:ind w:firstLine="709"/>
    </w:pPr>
    <w:rPr>
      <w:rFonts w:ascii="Arial" w:hAnsi="Arial" w:cs="Arial"/>
      <w:b/>
      <w:sz w:val="20"/>
      <w:szCs w:val="20"/>
    </w:rPr>
  </w:style>
  <w:style w:type="paragraph" w:styleId="af5">
    <w:name w:val="List Paragraph"/>
    <w:basedOn w:val="a1"/>
    <w:uiPriority w:val="34"/>
    <w:qFormat/>
    <w:rsid w:val="00BF409F"/>
    <w:pPr>
      <w:spacing w:line="312" w:lineRule="auto"/>
      <w:ind w:left="720" w:firstLine="709"/>
      <w:contextualSpacing/>
      <w:jc w:val="center"/>
    </w:pPr>
    <w:rPr>
      <w:sz w:val="28"/>
      <w:szCs w:val="28"/>
    </w:rPr>
  </w:style>
  <w:style w:type="character" w:customStyle="1" w:styleId="31">
    <w:name w:val="Заголовок 3 Знак"/>
    <w:aliases w:val="1.1 Заголовок Знак"/>
    <w:basedOn w:val="a2"/>
    <w:link w:val="30"/>
    <w:uiPriority w:val="9"/>
    <w:rsid w:val="00E1408F"/>
    <w:rPr>
      <w:rFonts w:ascii="Arial" w:eastAsia="Times New Roman" w:hAnsi="Arial" w:cs="Times New Roman"/>
      <w:b/>
      <w:iCs/>
      <w:caps/>
      <w:sz w:val="28"/>
      <w:szCs w:val="26"/>
      <w:lang w:eastAsia="ru-RU"/>
    </w:rPr>
  </w:style>
  <w:style w:type="character" w:customStyle="1" w:styleId="41">
    <w:name w:val="Заголовок 4 Знак"/>
    <w:aliases w:val="Подпункт Знак,- 11 Знак,11 Знак,- 13 Знак,13 Знак,- 14 Знак,14 Знак,- 1.1.1.1 Знак"/>
    <w:basedOn w:val="a2"/>
    <w:link w:val="40"/>
    <w:uiPriority w:val="9"/>
    <w:rsid w:val="00E1408F"/>
    <w:rPr>
      <w:rFonts w:ascii="Times New Roman" w:eastAsia="Times New Roman" w:hAnsi="Times New Roman" w:cs="Times New Roman"/>
      <w:b/>
      <w:bCs/>
      <w:spacing w:val="5"/>
      <w:sz w:val="24"/>
      <w:szCs w:val="24"/>
      <w:lang w:eastAsia="ru-RU"/>
    </w:rPr>
  </w:style>
  <w:style w:type="character" w:customStyle="1" w:styleId="50">
    <w:name w:val="Заголовок 5 Знак"/>
    <w:aliases w:val="Ненумерованный заголовок Знак"/>
    <w:basedOn w:val="a2"/>
    <w:link w:val="5"/>
    <w:uiPriority w:val="9"/>
    <w:rsid w:val="00E1408F"/>
    <w:rPr>
      <w:rFonts w:ascii="Arial" w:eastAsia="Times New Roman" w:hAnsi="Arial" w:cs="Times New Roman"/>
      <w:iCs/>
      <w:sz w:val="32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E1408F"/>
    <w:rPr>
      <w:rFonts w:ascii="Times New Roman" w:eastAsia="Times New Roman" w:hAnsi="Times New Roman" w:cs="Times New Roman"/>
      <w:b/>
      <w:bCs/>
      <w:color w:val="595959"/>
      <w:spacing w:val="5"/>
      <w:sz w:val="28"/>
      <w:szCs w:val="28"/>
      <w:shd w:val="clear" w:color="auto" w:fill="FFFFFF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E1408F"/>
    <w:rPr>
      <w:rFonts w:ascii="Times New Roman" w:eastAsia="Times New Roman" w:hAnsi="Times New Roman" w:cs="Times New Roman"/>
      <w:b/>
      <w:bCs/>
      <w:i/>
      <w:iCs/>
      <w:color w:val="5A5A5A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E1408F"/>
    <w:rPr>
      <w:rFonts w:ascii="Times New Roman" w:eastAsia="Times New Roman" w:hAnsi="Times New Roman" w:cs="Times New Roman"/>
      <w:b/>
      <w:bCs/>
      <w:i/>
      <w:iCs/>
      <w:color w:val="7F7F7F"/>
      <w:sz w:val="18"/>
      <w:szCs w:val="18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E1408F"/>
  </w:style>
  <w:style w:type="paragraph" w:customStyle="1" w:styleId="af6">
    <w:name w:val="Подписи"/>
    <w:basedOn w:val="a1"/>
    <w:autoRedefine/>
    <w:rsid w:val="00E1408F"/>
    <w:pPr>
      <w:spacing w:before="120" w:after="120" w:line="276" w:lineRule="auto"/>
      <w:jc w:val="center"/>
    </w:pPr>
    <w:rPr>
      <w:rFonts w:ascii="Arial" w:hAnsi="Arial" w:cs="Arial"/>
      <w:b/>
      <w:sz w:val="28"/>
      <w:szCs w:val="28"/>
      <w:lang w:val="en-US"/>
    </w:rPr>
  </w:style>
  <w:style w:type="character" w:customStyle="1" w:styleId="af7">
    <w:name w:val="Основной шрифт"/>
    <w:rsid w:val="00E1408F"/>
  </w:style>
  <w:style w:type="paragraph" w:styleId="32">
    <w:name w:val="Body Text Indent 3"/>
    <w:basedOn w:val="a1"/>
    <w:link w:val="33"/>
    <w:rsid w:val="00E1408F"/>
    <w:pPr>
      <w:spacing w:after="120"/>
      <w:ind w:left="283" w:firstLine="709"/>
      <w:jc w:val="center"/>
    </w:pPr>
    <w:rPr>
      <w:rFonts w:ascii="Arial" w:hAnsi="Arial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2"/>
    <w:link w:val="32"/>
    <w:rsid w:val="00E1408F"/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220">
    <w:name w:val="Заголовок 2 Знак2"/>
    <w:aliases w:val="шрифт18 Знак,Заголовок 2 Знак Знак Знак2,Заголовок 2 Знак Знак Знак Знак1,Заголовок 2 Знак Знак Знак Знак Знак,Заголовок 2 Знак1 Знак,Заголовок 2 Знак Знак Знак1 Знак,- 1.1 Знак,Подраздел Знак,111 Знак,H2 Знак"/>
    <w:rsid w:val="00E1408F"/>
    <w:rPr>
      <w:rFonts w:ascii="Arial" w:hAnsi="Arial"/>
      <w:b/>
      <w:sz w:val="24"/>
      <w:lang w:val="en-US" w:eastAsia="en-US"/>
    </w:rPr>
  </w:style>
  <w:style w:type="paragraph" w:customStyle="1" w:styleId="14">
    <w:name w:val="заголовок 1"/>
    <w:basedOn w:val="a1"/>
    <w:next w:val="a1"/>
    <w:rsid w:val="00E1408F"/>
    <w:pPr>
      <w:keepNext/>
      <w:autoSpaceDE w:val="0"/>
      <w:autoSpaceDN w:val="0"/>
      <w:ind w:firstLine="709"/>
      <w:jc w:val="center"/>
      <w:outlineLvl w:val="0"/>
    </w:pPr>
    <w:rPr>
      <w:b/>
      <w:bCs/>
      <w:spacing w:val="20"/>
    </w:rPr>
  </w:style>
  <w:style w:type="paragraph" w:styleId="af8">
    <w:name w:val="Normal Indent"/>
    <w:basedOn w:val="a1"/>
    <w:uiPriority w:val="99"/>
    <w:semiHidden/>
    <w:unhideWhenUsed/>
    <w:rsid w:val="00E1408F"/>
    <w:pPr>
      <w:spacing w:line="312" w:lineRule="auto"/>
      <w:ind w:left="708" w:firstLine="709"/>
      <w:jc w:val="center"/>
    </w:pPr>
    <w:rPr>
      <w:sz w:val="28"/>
      <w:szCs w:val="28"/>
    </w:rPr>
  </w:style>
  <w:style w:type="paragraph" w:customStyle="1" w:styleId="Text8-">
    <w:name w:val="TextТаблицы8-"/>
    <w:basedOn w:val="a1"/>
    <w:rsid w:val="00E1408F"/>
    <w:pPr>
      <w:spacing w:before="120"/>
      <w:ind w:firstLine="709"/>
      <w:jc w:val="center"/>
    </w:pPr>
    <w:rPr>
      <w:rFonts w:ascii="Arial" w:hAnsi="Arial"/>
      <w:sz w:val="16"/>
      <w:szCs w:val="20"/>
      <w:lang w:val="en-US" w:eastAsia="en-US"/>
    </w:rPr>
  </w:style>
  <w:style w:type="paragraph" w:customStyle="1" w:styleId="-2">
    <w:name w:val="Логотип-2"/>
    <w:basedOn w:val="a1"/>
    <w:rsid w:val="00E1408F"/>
    <w:pPr>
      <w:spacing w:before="40"/>
      <w:ind w:firstLine="709"/>
      <w:jc w:val="center"/>
    </w:pPr>
    <w:rPr>
      <w:rFonts w:ascii="Arial" w:hAnsi="Arial"/>
      <w:b/>
      <w:bCs/>
      <w:sz w:val="28"/>
      <w:szCs w:val="20"/>
      <w:lang w:eastAsia="en-US"/>
    </w:rPr>
  </w:style>
  <w:style w:type="paragraph" w:styleId="af9">
    <w:name w:val="Balloon Text"/>
    <w:basedOn w:val="a1"/>
    <w:link w:val="afa"/>
    <w:uiPriority w:val="99"/>
    <w:semiHidden/>
    <w:unhideWhenUsed/>
    <w:rsid w:val="00E1408F"/>
    <w:pPr>
      <w:ind w:firstLine="709"/>
      <w:jc w:val="center"/>
    </w:pPr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basedOn w:val="a2"/>
    <w:link w:val="af9"/>
    <w:uiPriority w:val="99"/>
    <w:semiHidden/>
    <w:rsid w:val="00E1408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Text12-">
    <w:name w:val="TextТаблицы12-"/>
    <w:basedOn w:val="a1"/>
    <w:rsid w:val="00E1408F"/>
    <w:pPr>
      <w:spacing w:before="120"/>
      <w:ind w:firstLine="709"/>
      <w:jc w:val="center"/>
    </w:pPr>
    <w:rPr>
      <w:rFonts w:ascii="Arial" w:hAnsi="Arial" w:cs="Arial"/>
      <w:lang w:val="en-US" w:eastAsia="en-US"/>
    </w:rPr>
  </w:style>
  <w:style w:type="character" w:customStyle="1" w:styleId="afb">
    <w:name w:val="Текст Знак"/>
    <w:uiPriority w:val="99"/>
    <w:semiHidden/>
    <w:rsid w:val="00E1408F"/>
    <w:rPr>
      <w:rFonts w:ascii="Courier New" w:hAnsi="Courier New" w:cs="Courier New"/>
    </w:rPr>
  </w:style>
  <w:style w:type="paragraph" w:customStyle="1" w:styleId="Preformat">
    <w:name w:val="Preformat"/>
    <w:rsid w:val="00E1408F"/>
    <w:pPr>
      <w:widowControl w:val="0"/>
      <w:autoSpaceDE w:val="0"/>
      <w:autoSpaceDN w:val="0"/>
      <w:adjustRightInd w:val="0"/>
      <w:ind w:firstLine="709"/>
    </w:pPr>
    <w:rPr>
      <w:rFonts w:ascii="Courier New" w:eastAsia="Times New Roman" w:hAnsi="Courier New" w:cs="Courier New"/>
      <w:lang w:eastAsia="ru-RU"/>
    </w:rPr>
  </w:style>
  <w:style w:type="paragraph" w:styleId="afc">
    <w:name w:val="Body Text Indent"/>
    <w:aliases w:val="Основной текст с отступом2,Основной текст с отступом Знак Знак Знак Знак Знак Знак2,Основной текст с отступом Знак4,Основной текст с отступом Знак1 Знак2"/>
    <w:basedOn w:val="a1"/>
    <w:link w:val="15"/>
    <w:rsid w:val="00E1408F"/>
    <w:pPr>
      <w:spacing w:after="120"/>
      <w:ind w:left="283" w:firstLine="709"/>
      <w:jc w:val="center"/>
    </w:pPr>
    <w:rPr>
      <w:rFonts w:ascii="Arial" w:hAnsi="Arial"/>
      <w:sz w:val="20"/>
      <w:szCs w:val="20"/>
      <w:lang w:val="x-none" w:eastAsia="x-none"/>
    </w:rPr>
  </w:style>
  <w:style w:type="character" w:customStyle="1" w:styleId="afd">
    <w:name w:val="Основной текст с отступом Знак"/>
    <w:basedOn w:val="a2"/>
    <w:uiPriority w:val="99"/>
    <w:semiHidden/>
    <w:rsid w:val="00E140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с отступом Знак1"/>
    <w:aliases w:val="Основной текст с отступом2 Знак,Основной текст с отступом Знак Знак Знак Знак Знак Знак2 Знак,Основной текст с отступом Знак4 Знак,Основной текст с отступом Знак1 Знак2 Знак"/>
    <w:link w:val="afc"/>
    <w:rsid w:val="00E1408F"/>
    <w:rPr>
      <w:rFonts w:ascii="Arial" w:eastAsia="Times New Roman" w:hAnsi="Arial" w:cs="Times New Roman"/>
      <w:sz w:val="20"/>
      <w:szCs w:val="20"/>
      <w:lang w:val="x-none" w:eastAsia="x-none"/>
    </w:rPr>
  </w:style>
  <w:style w:type="table" w:styleId="afe">
    <w:name w:val="Table Grid"/>
    <w:basedOn w:val="a3"/>
    <w:rsid w:val="00E140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сновной текст1"/>
    <w:basedOn w:val="a1"/>
    <w:link w:val="17"/>
    <w:rsid w:val="00E1408F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17">
    <w:name w:val="Основной текст1 Знак"/>
    <w:link w:val="16"/>
    <w:rsid w:val="00E140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">
    <w:name w:val="СГП Титул основное"/>
    <w:basedOn w:val="a1"/>
    <w:next w:val="a1"/>
    <w:rsid w:val="00E1408F"/>
    <w:pPr>
      <w:spacing w:before="240" w:line="312" w:lineRule="auto"/>
      <w:ind w:firstLine="709"/>
      <w:jc w:val="center"/>
    </w:pPr>
    <w:rPr>
      <w:rFonts w:ascii="Arial" w:eastAsia="Calibri" w:hAnsi="Arial"/>
      <w:b/>
      <w:sz w:val="32"/>
      <w:szCs w:val="28"/>
      <w:lang w:eastAsia="en-US"/>
    </w:rPr>
  </w:style>
  <w:style w:type="paragraph" w:customStyle="1" w:styleId="aff0">
    <w:name w:val="СГП Титул Утверждаю"/>
    <w:basedOn w:val="a1"/>
    <w:rsid w:val="00E1408F"/>
    <w:pPr>
      <w:spacing w:before="360" w:after="100" w:afterAutospacing="1" w:line="480" w:lineRule="auto"/>
      <w:ind w:left="5103" w:firstLine="709"/>
      <w:jc w:val="center"/>
    </w:pPr>
    <w:rPr>
      <w:rFonts w:ascii="Arial" w:eastAsia="Calibri" w:hAnsi="Arial"/>
      <w:b/>
      <w:noProof/>
      <w:szCs w:val="20"/>
      <w:lang w:eastAsia="en-US"/>
    </w:rPr>
  </w:style>
  <w:style w:type="paragraph" w:customStyle="1" w:styleId="aff1">
    <w:name w:val="СГП Колонтитул верхний"/>
    <w:basedOn w:val="a1"/>
    <w:rsid w:val="00E1408F"/>
    <w:pPr>
      <w:framePr w:hSpace="180" w:wrap="around" w:vAnchor="text" w:hAnchor="text" w:y="1"/>
      <w:widowControl w:val="0"/>
      <w:spacing w:before="60"/>
      <w:ind w:firstLine="709"/>
      <w:suppressOverlap/>
      <w:jc w:val="center"/>
    </w:pPr>
    <w:rPr>
      <w:rFonts w:ascii="Arial" w:eastAsia="Calibri" w:hAnsi="Arial"/>
      <w:sz w:val="18"/>
      <w:szCs w:val="18"/>
      <w:lang w:eastAsia="en-US"/>
    </w:rPr>
  </w:style>
  <w:style w:type="paragraph" w:customStyle="1" w:styleId="aff2">
    <w:name w:val="СГП Колонтитул нижний"/>
    <w:basedOn w:val="a1"/>
    <w:rsid w:val="00E1408F"/>
    <w:pPr>
      <w:pBdr>
        <w:top w:val="double" w:sz="4" w:space="3" w:color="auto"/>
      </w:pBdr>
      <w:tabs>
        <w:tab w:val="right" w:pos="9632"/>
      </w:tabs>
      <w:ind w:firstLine="709"/>
      <w:jc w:val="center"/>
    </w:pPr>
    <w:rPr>
      <w:rFonts w:ascii="Helvetica" w:eastAsia="ヒラギノ角ゴ Pro W3" w:hAnsi="Helvetica"/>
      <w:color w:val="000000"/>
      <w:sz w:val="18"/>
      <w:szCs w:val="18"/>
    </w:rPr>
  </w:style>
  <w:style w:type="paragraph" w:customStyle="1" w:styleId="aff3">
    <w:name w:val="СГП Титул Директор"/>
    <w:aliases w:val="ГИП"/>
    <w:rsid w:val="00E1408F"/>
    <w:pPr>
      <w:suppressAutoHyphens/>
      <w:spacing w:before="200" w:after="360"/>
      <w:ind w:right="34" w:firstLine="709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4">
    <w:name w:val="СГП Основной"/>
    <w:basedOn w:val="a1"/>
    <w:link w:val="aff5"/>
    <w:autoRedefine/>
    <w:qFormat/>
    <w:rsid w:val="00E1408F"/>
    <w:pPr>
      <w:spacing w:line="312" w:lineRule="auto"/>
      <w:ind w:left="170" w:right="170" w:firstLine="709"/>
      <w:jc w:val="both"/>
    </w:pPr>
    <w:rPr>
      <w:rFonts w:eastAsia="Calibri"/>
      <w:sz w:val="28"/>
    </w:rPr>
  </w:style>
  <w:style w:type="character" w:customStyle="1" w:styleId="aff5">
    <w:name w:val="СГП Основной Знак"/>
    <w:basedOn w:val="a2"/>
    <w:link w:val="aff4"/>
    <w:rsid w:val="00E1408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6">
    <w:name w:val="СГП Заголовок ненумерованный"/>
    <w:basedOn w:val="5"/>
    <w:qFormat/>
    <w:rsid w:val="00E1408F"/>
    <w:pPr>
      <w:keepNext/>
      <w:keepLines/>
      <w:tabs>
        <w:tab w:val="left" w:pos="426"/>
      </w:tabs>
      <w:spacing w:before="120" w:line="312" w:lineRule="auto"/>
      <w:ind w:firstLine="0"/>
      <w:jc w:val="center"/>
      <w:outlineLvl w:val="0"/>
    </w:pPr>
    <w:rPr>
      <w:b/>
      <w:szCs w:val="32"/>
      <w:lang w:eastAsia="x-none"/>
    </w:rPr>
  </w:style>
  <w:style w:type="paragraph" w:styleId="42">
    <w:name w:val="toc 4"/>
    <w:basedOn w:val="a1"/>
    <w:next w:val="a1"/>
    <w:autoRedefine/>
    <w:uiPriority w:val="39"/>
    <w:unhideWhenUsed/>
    <w:rsid w:val="00E1408F"/>
    <w:pPr>
      <w:tabs>
        <w:tab w:val="left" w:pos="993"/>
        <w:tab w:val="right" w:leader="dot" w:pos="9344"/>
      </w:tabs>
      <w:ind w:firstLine="709"/>
      <w:jc w:val="center"/>
    </w:pPr>
    <w:rPr>
      <w:rFonts w:eastAsia="Calibri"/>
      <w:noProof/>
      <w:sz w:val="28"/>
      <w:szCs w:val="28"/>
      <w:lang w:eastAsia="en-US"/>
    </w:rPr>
  </w:style>
  <w:style w:type="paragraph" w:styleId="24">
    <w:name w:val="toc 2"/>
    <w:basedOn w:val="a1"/>
    <w:next w:val="a1"/>
    <w:autoRedefine/>
    <w:uiPriority w:val="39"/>
    <w:unhideWhenUsed/>
    <w:qFormat/>
    <w:rsid w:val="00E1408F"/>
    <w:pPr>
      <w:tabs>
        <w:tab w:val="left" w:pos="567"/>
        <w:tab w:val="right" w:leader="dot" w:pos="9344"/>
      </w:tabs>
      <w:ind w:firstLine="709"/>
      <w:jc w:val="center"/>
    </w:pPr>
    <w:rPr>
      <w:rFonts w:eastAsia="Calibri"/>
      <w:noProof/>
      <w:sz w:val="26"/>
      <w:szCs w:val="28"/>
      <w:lang w:eastAsia="en-US"/>
    </w:rPr>
  </w:style>
  <w:style w:type="paragraph" w:styleId="34">
    <w:name w:val="toc 3"/>
    <w:basedOn w:val="a1"/>
    <w:next w:val="a1"/>
    <w:autoRedefine/>
    <w:uiPriority w:val="39"/>
    <w:unhideWhenUsed/>
    <w:qFormat/>
    <w:rsid w:val="00E1408F"/>
    <w:pPr>
      <w:tabs>
        <w:tab w:val="left" w:pos="851"/>
        <w:tab w:val="right" w:leader="dot" w:pos="9344"/>
      </w:tabs>
      <w:ind w:firstLine="709"/>
      <w:jc w:val="center"/>
    </w:pPr>
    <w:rPr>
      <w:rFonts w:eastAsia="Calibri"/>
      <w:noProof/>
      <w:szCs w:val="28"/>
      <w:lang w:eastAsia="en-US"/>
    </w:rPr>
  </w:style>
  <w:style w:type="paragraph" w:styleId="51">
    <w:name w:val="toc 5"/>
    <w:basedOn w:val="a1"/>
    <w:next w:val="a1"/>
    <w:autoRedefine/>
    <w:uiPriority w:val="39"/>
    <w:rsid w:val="00E1408F"/>
    <w:pPr>
      <w:tabs>
        <w:tab w:val="right" w:leader="dot" w:pos="9344"/>
      </w:tabs>
      <w:ind w:firstLine="709"/>
      <w:jc w:val="center"/>
    </w:pPr>
    <w:rPr>
      <w:rFonts w:eastAsia="Calibri" w:cs="Calibri"/>
      <w:noProof/>
      <w:szCs w:val="20"/>
      <w:lang w:eastAsia="en-US"/>
    </w:rPr>
  </w:style>
  <w:style w:type="paragraph" w:customStyle="1" w:styleId="aff7">
    <w:name w:val="СГП Исполнители"/>
    <w:basedOn w:val="aff4"/>
    <w:autoRedefine/>
    <w:qFormat/>
    <w:rsid w:val="00E1408F"/>
    <w:pPr>
      <w:keepNext/>
      <w:pageBreakBefore/>
      <w:spacing w:before="360" w:after="360" w:line="240" w:lineRule="auto"/>
      <w:ind w:left="709" w:right="0"/>
      <w:jc w:val="center"/>
    </w:pPr>
    <w:rPr>
      <w:rFonts w:ascii="Arial" w:hAnsi="Arial"/>
      <w:sz w:val="32"/>
    </w:rPr>
  </w:style>
  <w:style w:type="paragraph" w:styleId="aff8">
    <w:name w:val="caption"/>
    <w:basedOn w:val="a1"/>
    <w:next w:val="a1"/>
    <w:uiPriority w:val="35"/>
    <w:semiHidden/>
    <w:unhideWhenUsed/>
    <w:rsid w:val="00E1408F"/>
    <w:pPr>
      <w:spacing w:line="312" w:lineRule="auto"/>
      <w:ind w:firstLine="709"/>
      <w:jc w:val="center"/>
    </w:pPr>
    <w:rPr>
      <w:b/>
      <w:bCs/>
      <w:sz w:val="18"/>
      <w:szCs w:val="18"/>
    </w:rPr>
  </w:style>
  <w:style w:type="character" w:styleId="aff9">
    <w:name w:val="Emphasis"/>
    <w:uiPriority w:val="20"/>
    <w:qFormat/>
    <w:rsid w:val="00E1408F"/>
    <w:rPr>
      <w:b/>
      <w:bCs/>
      <w:i/>
      <w:iCs/>
      <w:spacing w:val="10"/>
    </w:rPr>
  </w:style>
  <w:style w:type="paragraph" w:styleId="affa">
    <w:name w:val="No Spacing"/>
    <w:basedOn w:val="a1"/>
    <w:link w:val="affb"/>
    <w:qFormat/>
    <w:rsid w:val="00E1408F"/>
    <w:pPr>
      <w:ind w:firstLine="709"/>
      <w:jc w:val="center"/>
    </w:pPr>
    <w:rPr>
      <w:sz w:val="28"/>
      <w:szCs w:val="28"/>
    </w:rPr>
  </w:style>
  <w:style w:type="character" w:customStyle="1" w:styleId="affb">
    <w:name w:val="Без интервала Знак"/>
    <w:link w:val="affa"/>
    <w:rsid w:val="00E140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Intense Quote"/>
    <w:basedOn w:val="a1"/>
    <w:next w:val="a1"/>
    <w:link w:val="affd"/>
    <w:uiPriority w:val="30"/>
    <w:qFormat/>
    <w:rsid w:val="00E1408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8"/>
    </w:rPr>
  </w:style>
  <w:style w:type="character" w:customStyle="1" w:styleId="affd">
    <w:name w:val="Выделенная цитата Знак"/>
    <w:basedOn w:val="a2"/>
    <w:link w:val="affc"/>
    <w:uiPriority w:val="30"/>
    <w:rsid w:val="00E1408F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styleId="affe">
    <w:name w:val="Book Title"/>
    <w:uiPriority w:val="33"/>
    <w:qFormat/>
    <w:rsid w:val="00E1408F"/>
    <w:rPr>
      <w:i/>
      <w:iCs/>
      <w:smallCaps/>
      <w:spacing w:val="5"/>
    </w:rPr>
  </w:style>
  <w:style w:type="paragraph" w:styleId="afff">
    <w:name w:val="TOC Heading"/>
    <w:basedOn w:val="1"/>
    <w:next w:val="a1"/>
    <w:uiPriority w:val="39"/>
    <w:semiHidden/>
    <w:unhideWhenUsed/>
    <w:qFormat/>
    <w:rsid w:val="00E1408F"/>
    <w:pPr>
      <w:pageBreakBefore/>
      <w:widowControl/>
      <w:tabs>
        <w:tab w:val="clear" w:pos="0"/>
        <w:tab w:val="left" w:pos="1276"/>
      </w:tabs>
      <w:autoSpaceDE/>
      <w:spacing w:before="120" w:after="360" w:line="312" w:lineRule="auto"/>
      <w:ind w:left="0" w:firstLine="709"/>
      <w:contextualSpacing/>
      <w:outlineLvl w:val="9"/>
    </w:pPr>
    <w:rPr>
      <w:rFonts w:ascii="Arial" w:hAnsi="Arial"/>
      <w:caps/>
      <w:sz w:val="32"/>
      <w:szCs w:val="36"/>
      <w:lang w:eastAsia="ru-RU" w:bidi="en-US"/>
    </w:rPr>
  </w:style>
  <w:style w:type="paragraph" w:customStyle="1" w:styleId="a0">
    <w:name w:val="Рисунок"/>
    <w:basedOn w:val="a1"/>
    <w:next w:val="aff4"/>
    <w:autoRedefine/>
    <w:qFormat/>
    <w:rsid w:val="00E1408F"/>
    <w:pPr>
      <w:numPr>
        <w:numId w:val="8"/>
      </w:numPr>
      <w:jc w:val="center"/>
    </w:pPr>
    <w:rPr>
      <w:sz w:val="28"/>
      <w:szCs w:val="28"/>
    </w:rPr>
  </w:style>
  <w:style w:type="paragraph" w:customStyle="1" w:styleId="afff0">
    <w:name w:val="СГП Приложение"/>
    <w:basedOn w:val="a1"/>
    <w:next w:val="aff4"/>
    <w:autoRedefine/>
    <w:qFormat/>
    <w:rsid w:val="00E1408F"/>
    <w:pPr>
      <w:keepNext/>
      <w:keepLines/>
      <w:pageBreakBefore/>
      <w:spacing w:after="120"/>
      <w:mirrorIndents/>
      <w:jc w:val="center"/>
    </w:pPr>
    <w:rPr>
      <w:bCs/>
      <w:sz w:val="28"/>
      <w:szCs w:val="28"/>
    </w:rPr>
  </w:style>
  <w:style w:type="paragraph" w:customStyle="1" w:styleId="afff1">
    <w:name w:val="СГП Таблица"/>
    <w:basedOn w:val="a1"/>
    <w:next w:val="aff4"/>
    <w:autoRedefine/>
    <w:qFormat/>
    <w:rsid w:val="00E1408F"/>
    <w:pPr>
      <w:spacing w:before="40" w:after="40"/>
      <w:jc w:val="center"/>
    </w:pPr>
    <w:rPr>
      <w:color w:val="FF0000"/>
    </w:rPr>
  </w:style>
  <w:style w:type="paragraph" w:customStyle="1" w:styleId="afff2">
    <w:name w:val="Первый лист"/>
    <w:basedOn w:val="a1"/>
    <w:autoRedefine/>
    <w:rsid w:val="00E1408F"/>
    <w:pPr>
      <w:widowControl w:val="0"/>
      <w:spacing w:before="2040"/>
      <w:ind w:left="567"/>
      <w:jc w:val="center"/>
    </w:pPr>
    <w:rPr>
      <w:rFonts w:ascii="Arial" w:hAnsi="Arial" w:cs="Arial"/>
      <w:b/>
      <w:sz w:val="28"/>
      <w:szCs w:val="28"/>
      <w:lang w:val="en-US"/>
    </w:rPr>
  </w:style>
  <w:style w:type="paragraph" w:customStyle="1" w:styleId="Subsection">
    <w:name w:val="Subsection"/>
    <w:basedOn w:val="a1"/>
    <w:link w:val="Subsection0"/>
    <w:rsid w:val="00E1408F"/>
    <w:pPr>
      <w:tabs>
        <w:tab w:val="left" w:pos="1985"/>
        <w:tab w:val="left" w:pos="2835"/>
      </w:tabs>
      <w:spacing w:before="120"/>
      <w:ind w:left="170" w:right="170"/>
      <w:jc w:val="both"/>
    </w:pPr>
    <w:rPr>
      <w:rFonts w:ascii="Arial" w:hAnsi="Arial"/>
      <w:b/>
      <w:i/>
      <w:szCs w:val="20"/>
      <w:lang w:val="en-US" w:eastAsia="en-US"/>
    </w:rPr>
  </w:style>
  <w:style w:type="character" w:customStyle="1" w:styleId="Subsection0">
    <w:name w:val="Subsection Знак"/>
    <w:link w:val="Subsection"/>
    <w:rsid w:val="00E1408F"/>
    <w:rPr>
      <w:rFonts w:ascii="Arial" w:eastAsia="Times New Roman" w:hAnsi="Arial" w:cs="Times New Roman"/>
      <w:b/>
      <w:i/>
      <w:sz w:val="24"/>
      <w:szCs w:val="20"/>
      <w:lang w:val="en-US"/>
    </w:rPr>
  </w:style>
  <w:style w:type="character" w:customStyle="1" w:styleId="35">
    <w:name w:val="Подпись к таблице (3)_"/>
    <w:link w:val="36"/>
    <w:rsid w:val="00E1408F"/>
    <w:rPr>
      <w:shd w:val="clear" w:color="auto" w:fill="FFFFFF"/>
    </w:rPr>
  </w:style>
  <w:style w:type="paragraph" w:customStyle="1" w:styleId="36">
    <w:name w:val="Подпись к таблице (3)"/>
    <w:basedOn w:val="a1"/>
    <w:link w:val="35"/>
    <w:rsid w:val="00E1408F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(21)_"/>
    <w:link w:val="211"/>
    <w:rsid w:val="00E1408F"/>
    <w:rPr>
      <w:rFonts w:ascii="Courier New" w:hAnsi="Courier New"/>
      <w:sz w:val="19"/>
      <w:szCs w:val="19"/>
      <w:shd w:val="clear" w:color="auto" w:fill="FFFFFF"/>
    </w:rPr>
  </w:style>
  <w:style w:type="paragraph" w:customStyle="1" w:styleId="211">
    <w:name w:val="Основной текст (21)"/>
    <w:basedOn w:val="a1"/>
    <w:link w:val="210"/>
    <w:rsid w:val="00E1408F"/>
    <w:pPr>
      <w:shd w:val="clear" w:color="auto" w:fill="FFFFFF"/>
      <w:spacing w:line="240" w:lineRule="atLeast"/>
      <w:ind w:hanging="560"/>
      <w:jc w:val="center"/>
    </w:pPr>
    <w:rPr>
      <w:rFonts w:ascii="Courier New" w:eastAsiaTheme="minorHAnsi" w:hAnsi="Courier New" w:cstheme="minorBidi"/>
      <w:sz w:val="19"/>
      <w:szCs w:val="19"/>
      <w:lang w:eastAsia="en-US"/>
    </w:rPr>
  </w:style>
  <w:style w:type="character" w:customStyle="1" w:styleId="221pt">
    <w:name w:val="Основной текст (22) + Интервал 1 pt"/>
    <w:rsid w:val="00E1408F"/>
    <w:rPr>
      <w:i/>
      <w:iCs/>
      <w:spacing w:val="20"/>
      <w:sz w:val="23"/>
      <w:szCs w:val="23"/>
      <w:lang w:bidi="ar-SA"/>
    </w:rPr>
  </w:style>
  <w:style w:type="character" w:customStyle="1" w:styleId="221">
    <w:name w:val="Основной текст (22)_"/>
    <w:link w:val="222"/>
    <w:rsid w:val="00E1408F"/>
    <w:rPr>
      <w:i/>
      <w:iCs/>
      <w:sz w:val="23"/>
      <w:szCs w:val="23"/>
      <w:shd w:val="clear" w:color="auto" w:fill="FFFFFF"/>
    </w:rPr>
  </w:style>
  <w:style w:type="paragraph" w:customStyle="1" w:styleId="222">
    <w:name w:val="Основной текст (22)"/>
    <w:basedOn w:val="a1"/>
    <w:link w:val="221"/>
    <w:rsid w:val="00E1408F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paragraph" w:customStyle="1" w:styleId="afff3">
    <w:name w:val="СГП Таблица название строк"/>
    <w:basedOn w:val="af2"/>
    <w:rsid w:val="00E1408F"/>
    <w:pPr>
      <w:spacing w:line="240" w:lineRule="exact"/>
    </w:pPr>
  </w:style>
  <w:style w:type="paragraph" w:customStyle="1" w:styleId="18">
    <w:name w:val="Обычный 1"/>
    <w:basedOn w:val="a1"/>
    <w:rsid w:val="00E1408F"/>
    <w:pPr>
      <w:widowControl w:val="0"/>
      <w:jc w:val="both"/>
    </w:pPr>
    <w:rPr>
      <w:snapToGrid w:val="0"/>
      <w:color w:val="000000"/>
      <w:sz w:val="28"/>
      <w:szCs w:val="20"/>
    </w:rPr>
  </w:style>
  <w:style w:type="paragraph" w:styleId="71">
    <w:name w:val="toc 7"/>
    <w:basedOn w:val="a1"/>
    <w:next w:val="a1"/>
    <w:autoRedefine/>
    <w:uiPriority w:val="39"/>
    <w:semiHidden/>
    <w:unhideWhenUsed/>
    <w:rsid w:val="00E1408F"/>
    <w:pPr>
      <w:spacing w:line="312" w:lineRule="auto"/>
      <w:ind w:left="1680" w:firstLine="709"/>
      <w:jc w:val="center"/>
    </w:pPr>
    <w:rPr>
      <w:sz w:val="28"/>
      <w:szCs w:val="28"/>
    </w:rPr>
  </w:style>
  <w:style w:type="paragraph" w:styleId="91">
    <w:name w:val="toc 9"/>
    <w:basedOn w:val="a1"/>
    <w:next w:val="a1"/>
    <w:autoRedefine/>
    <w:uiPriority w:val="39"/>
    <w:semiHidden/>
    <w:unhideWhenUsed/>
    <w:rsid w:val="00E1408F"/>
    <w:pPr>
      <w:spacing w:line="312" w:lineRule="auto"/>
      <w:ind w:left="2240" w:firstLine="709"/>
      <w:jc w:val="center"/>
    </w:pPr>
    <w:rPr>
      <w:sz w:val="28"/>
      <w:szCs w:val="28"/>
    </w:rPr>
  </w:style>
  <w:style w:type="paragraph" w:customStyle="1" w:styleId="afff4">
    <w:name w:val="рис в текст"/>
    <w:basedOn w:val="a1"/>
    <w:next w:val="a1"/>
    <w:autoRedefine/>
    <w:rsid w:val="00E1408F"/>
    <w:pPr>
      <w:keepNext/>
      <w:widowControl w:val="0"/>
      <w:jc w:val="center"/>
    </w:pPr>
    <w:rPr>
      <w:rFonts w:ascii="Courier New" w:hAnsi="Courier New"/>
      <w:sz w:val="28"/>
      <w:szCs w:val="28"/>
      <w:lang w:val="en-US" w:eastAsia="en-US"/>
    </w:rPr>
  </w:style>
  <w:style w:type="paragraph" w:customStyle="1" w:styleId="afff5">
    <w:name w:val="СГП Нумерованный"/>
    <w:basedOn w:val="a1"/>
    <w:rsid w:val="00E1408F"/>
    <w:pPr>
      <w:spacing w:line="312" w:lineRule="auto"/>
      <w:ind w:left="170" w:right="170" w:firstLine="709"/>
      <w:jc w:val="both"/>
    </w:pPr>
    <w:rPr>
      <w:rFonts w:eastAsia="Calibri"/>
      <w:sz w:val="28"/>
      <w:szCs w:val="28"/>
      <w:lang w:eastAsia="en-US"/>
    </w:rPr>
  </w:style>
  <w:style w:type="paragraph" w:styleId="HTML">
    <w:name w:val="HTML Preformatted"/>
    <w:basedOn w:val="a1"/>
    <w:link w:val="HTML0"/>
    <w:uiPriority w:val="99"/>
    <w:semiHidden/>
    <w:unhideWhenUsed/>
    <w:rsid w:val="00E1408F"/>
    <w:pPr>
      <w:ind w:firstLine="709"/>
      <w:jc w:val="center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E1408F"/>
    <w:rPr>
      <w:rFonts w:ascii="Consolas" w:eastAsia="Times New Roman" w:hAnsi="Consolas" w:cs="Consolas"/>
      <w:sz w:val="20"/>
      <w:szCs w:val="20"/>
      <w:lang w:eastAsia="ru-RU"/>
    </w:rPr>
  </w:style>
  <w:style w:type="paragraph" w:customStyle="1" w:styleId="afff6">
    <w:name w:val="СГП Рисунок название"/>
    <w:basedOn w:val="a1"/>
    <w:autoRedefine/>
    <w:qFormat/>
    <w:rsid w:val="00E1408F"/>
    <w:pPr>
      <w:tabs>
        <w:tab w:val="left" w:pos="567"/>
        <w:tab w:val="left" w:pos="1134"/>
      </w:tabs>
      <w:spacing w:before="120" w:after="120" w:line="312" w:lineRule="auto"/>
      <w:jc w:val="center"/>
    </w:pPr>
    <w:rPr>
      <w:rFonts w:eastAsia="Calibri" w:cs="Arial"/>
      <w:noProof/>
      <w:kern w:val="28"/>
      <w:sz w:val="28"/>
      <w:szCs w:val="28"/>
    </w:rPr>
  </w:style>
  <w:style w:type="paragraph" w:customStyle="1" w:styleId="19">
    <w:name w:val="СГП Заголовок 1"/>
    <w:basedOn w:val="a1"/>
    <w:next w:val="a1"/>
    <w:autoRedefine/>
    <w:qFormat/>
    <w:rsid w:val="00E1408F"/>
    <w:pPr>
      <w:pageBreakBefore/>
      <w:tabs>
        <w:tab w:val="left" w:pos="1276"/>
      </w:tabs>
      <w:suppressAutoHyphens/>
      <w:spacing w:before="120" w:after="360" w:line="312" w:lineRule="auto"/>
      <w:ind w:right="170"/>
      <w:jc w:val="center"/>
      <w:outlineLvl w:val="0"/>
    </w:pPr>
    <w:rPr>
      <w:rFonts w:ascii="Arial" w:hAnsi="Arial" w:cs="Arial"/>
      <w:b/>
      <w:caps/>
      <w:sz w:val="32"/>
      <w:szCs w:val="32"/>
    </w:rPr>
  </w:style>
  <w:style w:type="paragraph" w:customStyle="1" w:styleId="25">
    <w:name w:val="СГП Заголовок 2"/>
    <w:basedOn w:val="16"/>
    <w:qFormat/>
    <w:rsid w:val="00E1408F"/>
    <w:pPr>
      <w:widowControl w:val="0"/>
      <w:tabs>
        <w:tab w:val="left" w:pos="1418"/>
      </w:tabs>
      <w:suppressAutoHyphens/>
      <w:spacing w:before="240" w:after="240" w:line="312" w:lineRule="auto"/>
      <w:ind w:right="170" w:firstLine="0"/>
      <w:jc w:val="left"/>
      <w:outlineLvl w:val="1"/>
    </w:pPr>
    <w:rPr>
      <w:rFonts w:ascii="Arial" w:hAnsi="Arial" w:cs="Arial"/>
      <w:b/>
      <w:caps/>
      <w:lang w:val="x-none" w:eastAsia="x-none"/>
    </w:rPr>
  </w:style>
  <w:style w:type="paragraph" w:customStyle="1" w:styleId="afff7">
    <w:name w:val="СГП Маркированный"/>
    <w:basedOn w:val="a1"/>
    <w:qFormat/>
    <w:rsid w:val="00E1408F"/>
    <w:pPr>
      <w:tabs>
        <w:tab w:val="left" w:pos="1134"/>
      </w:tabs>
      <w:spacing w:line="312" w:lineRule="auto"/>
      <w:ind w:right="170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afff8">
    <w:name w:val="СГП Таблица. Наименование"/>
    <w:basedOn w:val="af2"/>
    <w:qFormat/>
    <w:rsid w:val="00E1408F"/>
    <w:pPr>
      <w:shd w:val="clear" w:color="auto" w:fill="FFFFFF"/>
      <w:ind w:left="-57" w:right="-57"/>
    </w:pPr>
  </w:style>
  <w:style w:type="paragraph" w:styleId="afff9">
    <w:name w:val="Normal (Web)"/>
    <w:basedOn w:val="a1"/>
    <w:uiPriority w:val="99"/>
    <w:unhideWhenUsed/>
    <w:rsid w:val="00E1408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E1408F"/>
  </w:style>
  <w:style w:type="paragraph" w:customStyle="1" w:styleId="afffa">
    <w:name w:val="СГП Таблица название"/>
    <w:basedOn w:val="a1"/>
    <w:link w:val="afffb"/>
    <w:autoRedefine/>
    <w:qFormat/>
    <w:rsid w:val="00E1408F"/>
    <w:pPr>
      <w:suppressAutoHyphens/>
      <w:spacing w:before="120" w:after="120" w:line="312" w:lineRule="auto"/>
      <w:ind w:left="170" w:right="170"/>
      <w:outlineLvl w:val="4"/>
    </w:pPr>
    <w:rPr>
      <w:spacing w:val="30"/>
      <w:sz w:val="28"/>
      <w:szCs w:val="20"/>
      <w:lang w:val="x-none" w:eastAsia="x-none"/>
    </w:rPr>
  </w:style>
  <w:style w:type="character" w:customStyle="1" w:styleId="afffb">
    <w:name w:val="СГП Таблица название Знак"/>
    <w:link w:val="afffa"/>
    <w:rsid w:val="00E1408F"/>
    <w:rPr>
      <w:rFonts w:ascii="Times New Roman" w:eastAsia="Times New Roman" w:hAnsi="Times New Roman" w:cs="Times New Roman"/>
      <w:spacing w:val="30"/>
      <w:sz w:val="28"/>
      <w:szCs w:val="20"/>
      <w:lang w:val="x-none" w:eastAsia="x-none"/>
    </w:rPr>
  </w:style>
  <w:style w:type="paragraph" w:customStyle="1" w:styleId="afffc">
    <w:name w:val="СГП Продолжение таблицы"/>
    <w:basedOn w:val="a1"/>
    <w:next w:val="aff4"/>
    <w:autoRedefine/>
    <w:qFormat/>
    <w:rsid w:val="00E1408F"/>
    <w:pPr>
      <w:spacing w:line="312" w:lineRule="auto"/>
      <w:ind w:left="170" w:right="170"/>
    </w:pPr>
    <w:rPr>
      <w:i/>
      <w:sz w:val="28"/>
      <w:szCs w:val="28"/>
    </w:rPr>
  </w:style>
  <w:style w:type="paragraph" w:customStyle="1" w:styleId="a">
    <w:name w:val="СГП Цифровой"/>
    <w:basedOn w:val="afff5"/>
    <w:rsid w:val="00E1408F"/>
    <w:pPr>
      <w:numPr>
        <w:numId w:val="9"/>
      </w:numPr>
      <w:tabs>
        <w:tab w:val="left" w:pos="1134"/>
      </w:tabs>
      <w:ind w:left="170" w:hanging="360"/>
    </w:pPr>
  </w:style>
  <w:style w:type="table" w:customStyle="1" w:styleId="1a">
    <w:name w:val="Сетка таблицы1"/>
    <w:basedOn w:val="a3"/>
    <w:next w:val="afe"/>
    <w:uiPriority w:val="59"/>
    <w:rsid w:val="00E1408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3"/>
    <w:next w:val="afe"/>
    <w:uiPriority w:val="59"/>
    <w:rsid w:val="00E1408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3"/>
    <w:next w:val="afe"/>
    <w:uiPriority w:val="59"/>
    <w:rsid w:val="00E1408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d">
    <w:name w:val="annotation reference"/>
    <w:basedOn w:val="a2"/>
    <w:uiPriority w:val="99"/>
    <w:semiHidden/>
    <w:unhideWhenUsed/>
    <w:rsid w:val="00E1408F"/>
    <w:rPr>
      <w:sz w:val="16"/>
      <w:szCs w:val="16"/>
    </w:rPr>
  </w:style>
  <w:style w:type="paragraph" w:styleId="afffe">
    <w:name w:val="annotation text"/>
    <w:basedOn w:val="a1"/>
    <w:link w:val="affff"/>
    <w:uiPriority w:val="99"/>
    <w:semiHidden/>
    <w:unhideWhenUsed/>
    <w:rsid w:val="00E1408F"/>
    <w:pPr>
      <w:ind w:firstLine="709"/>
      <w:jc w:val="center"/>
    </w:pPr>
    <w:rPr>
      <w:sz w:val="20"/>
      <w:szCs w:val="20"/>
    </w:rPr>
  </w:style>
  <w:style w:type="character" w:customStyle="1" w:styleId="affff">
    <w:name w:val="Текст примечания Знак"/>
    <w:basedOn w:val="a2"/>
    <w:link w:val="afffe"/>
    <w:uiPriority w:val="99"/>
    <w:semiHidden/>
    <w:rsid w:val="00E140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annotation subject"/>
    <w:basedOn w:val="afffe"/>
    <w:next w:val="afffe"/>
    <w:link w:val="affff1"/>
    <w:uiPriority w:val="99"/>
    <w:semiHidden/>
    <w:unhideWhenUsed/>
    <w:rsid w:val="00E1408F"/>
    <w:rPr>
      <w:b/>
      <w:bCs/>
    </w:rPr>
  </w:style>
  <w:style w:type="character" w:customStyle="1" w:styleId="affff1">
    <w:name w:val="Тема примечания Знак"/>
    <w:basedOn w:val="affff"/>
    <w:link w:val="affff0"/>
    <w:uiPriority w:val="99"/>
    <w:semiHidden/>
    <w:rsid w:val="00E140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2">
    <w:name w:val="СГП Таблица продолжение"/>
    <w:basedOn w:val="aff4"/>
    <w:rsid w:val="00E1408F"/>
    <w:pPr>
      <w:pageBreakBefore/>
      <w:suppressAutoHyphens/>
      <w:ind w:left="0" w:right="0"/>
      <w:jc w:val="left"/>
    </w:pPr>
    <w:rPr>
      <w:i/>
      <w:szCs w:val="28"/>
      <w:lang w:eastAsia="en-US"/>
    </w:rPr>
  </w:style>
  <w:style w:type="paragraph" w:customStyle="1" w:styleId="affff3">
    <w:name w:val="СГП Формула"/>
    <w:basedOn w:val="a1"/>
    <w:qFormat/>
    <w:rsid w:val="00E1408F"/>
    <w:pPr>
      <w:keepNext/>
      <w:spacing w:before="120" w:after="200" w:line="312" w:lineRule="auto"/>
      <w:ind w:left="1069" w:right="170"/>
      <w:jc w:val="center"/>
    </w:pPr>
    <w:rPr>
      <w:rFonts w:eastAsia="Calibri"/>
      <w:bCs/>
      <w:i/>
      <w:spacing w:val="30"/>
      <w:sz w:val="28"/>
      <w:szCs w:val="18"/>
      <w:lang w:eastAsia="en-US"/>
    </w:rPr>
  </w:style>
  <w:style w:type="paragraph" w:customStyle="1" w:styleId="affff4">
    <w:name w:val="СГП Формула номер"/>
    <w:basedOn w:val="aff8"/>
    <w:rsid w:val="00E1408F"/>
    <w:pPr>
      <w:keepNext/>
      <w:spacing w:before="120" w:after="200"/>
      <w:ind w:left="1069" w:right="170" w:firstLine="0"/>
      <w:jc w:val="right"/>
    </w:pPr>
    <w:rPr>
      <w:rFonts w:eastAsia="Calibri"/>
      <w:b w:val="0"/>
      <w:spacing w:val="30"/>
      <w:sz w:val="28"/>
      <w:lang w:eastAsia="en-US"/>
    </w:rPr>
  </w:style>
  <w:style w:type="character" w:customStyle="1" w:styleId="affff5">
    <w:name w:val="Основной текст_"/>
    <w:basedOn w:val="a2"/>
    <w:rsid w:val="00E1408F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10"/>
      <w:sz w:val="29"/>
      <w:szCs w:val="29"/>
      <w:u w:val="none"/>
    </w:rPr>
  </w:style>
  <w:style w:type="character" w:customStyle="1" w:styleId="6pt0pt">
    <w:name w:val="Основной текст + 6 pt;Не курсив;Интервал 0 pt"/>
    <w:basedOn w:val="affff5"/>
    <w:rsid w:val="00E1408F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paragraph" w:customStyle="1" w:styleId="ConsPlusNormal">
    <w:name w:val="ConsPlusNormal"/>
    <w:rsid w:val="00E140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СГП рисунок"/>
    <w:basedOn w:val="a0"/>
    <w:link w:val="affff7"/>
    <w:autoRedefine/>
    <w:rsid w:val="00E1408F"/>
    <w:pPr>
      <w:numPr>
        <w:numId w:val="0"/>
      </w:numPr>
      <w:ind w:left="1069"/>
    </w:pPr>
  </w:style>
  <w:style w:type="character" w:customStyle="1" w:styleId="affff7">
    <w:name w:val="СГП рисунок Знак"/>
    <w:link w:val="affff6"/>
    <w:rsid w:val="00E140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8">
    <w:name w:val="Body Text First Indent"/>
    <w:basedOn w:val="a8"/>
    <w:link w:val="affff9"/>
    <w:uiPriority w:val="99"/>
    <w:semiHidden/>
    <w:unhideWhenUsed/>
    <w:rsid w:val="00E1408F"/>
    <w:pPr>
      <w:spacing w:line="312" w:lineRule="auto"/>
      <w:ind w:firstLine="360"/>
      <w:jc w:val="center"/>
    </w:pPr>
    <w:rPr>
      <w:i w:val="0"/>
      <w:sz w:val="28"/>
      <w:szCs w:val="28"/>
    </w:rPr>
  </w:style>
  <w:style w:type="character" w:customStyle="1" w:styleId="affff9">
    <w:name w:val="Красная строка Знак"/>
    <w:basedOn w:val="a9"/>
    <w:link w:val="affff8"/>
    <w:uiPriority w:val="99"/>
    <w:semiHidden/>
    <w:rsid w:val="00E1408F"/>
    <w:rPr>
      <w:rFonts w:ascii="Times New Roman" w:eastAsia="Times New Roman" w:hAnsi="Times New Roman" w:cs="Times New Roman"/>
      <w:i w:val="0"/>
      <w:sz w:val="28"/>
      <w:szCs w:val="28"/>
      <w:lang w:eastAsia="ru-RU"/>
    </w:rPr>
  </w:style>
  <w:style w:type="paragraph" w:styleId="27">
    <w:name w:val="Body Text First Indent 2"/>
    <w:basedOn w:val="afc"/>
    <w:link w:val="28"/>
    <w:uiPriority w:val="99"/>
    <w:semiHidden/>
    <w:unhideWhenUsed/>
    <w:rsid w:val="00E1408F"/>
    <w:pPr>
      <w:spacing w:after="0" w:line="312" w:lineRule="auto"/>
      <w:ind w:left="360" w:firstLine="360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28">
    <w:name w:val="Красная строка 2 Знак"/>
    <w:basedOn w:val="afd"/>
    <w:link w:val="27"/>
    <w:uiPriority w:val="99"/>
    <w:semiHidden/>
    <w:rsid w:val="00E140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9">
    <w:name w:val="List 2"/>
    <w:basedOn w:val="a1"/>
    <w:rsid w:val="00E1408F"/>
    <w:pPr>
      <w:ind w:left="566" w:hanging="283"/>
    </w:pPr>
    <w:rPr>
      <w:sz w:val="20"/>
      <w:szCs w:val="20"/>
    </w:rPr>
  </w:style>
  <w:style w:type="paragraph" w:styleId="38">
    <w:name w:val="List 3"/>
    <w:basedOn w:val="a1"/>
    <w:uiPriority w:val="99"/>
    <w:semiHidden/>
    <w:unhideWhenUsed/>
    <w:rsid w:val="00E1408F"/>
    <w:pPr>
      <w:spacing w:line="312" w:lineRule="auto"/>
      <w:ind w:left="849" w:hanging="283"/>
      <w:contextualSpacing/>
      <w:jc w:val="center"/>
    </w:pPr>
    <w:rPr>
      <w:sz w:val="28"/>
      <w:szCs w:val="28"/>
    </w:rPr>
  </w:style>
  <w:style w:type="character" w:customStyle="1" w:styleId="affffa">
    <w:name w:val="Текст основной Знак"/>
    <w:basedOn w:val="a2"/>
    <w:link w:val="affffb"/>
    <w:rsid w:val="00E1408F"/>
    <w:rPr>
      <w:sz w:val="24"/>
      <w:szCs w:val="24"/>
    </w:rPr>
  </w:style>
  <w:style w:type="paragraph" w:customStyle="1" w:styleId="affffb">
    <w:name w:val="Текст основной"/>
    <w:basedOn w:val="a1"/>
    <w:link w:val="affffa"/>
    <w:rsid w:val="00E1408F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410">
    <w:name w:val="Заголовок 4 Знак1"/>
    <w:basedOn w:val="a2"/>
    <w:rsid w:val="00E1408F"/>
    <w:rPr>
      <w:rFonts w:ascii="Times New Roman" w:eastAsia="Times New Roman" w:hAnsi="Times New Roman"/>
      <w:b/>
      <w:bCs/>
      <w:sz w:val="28"/>
      <w:szCs w:val="28"/>
    </w:rPr>
  </w:style>
  <w:style w:type="paragraph" w:styleId="2a">
    <w:name w:val="List Bullet 2"/>
    <w:basedOn w:val="a1"/>
    <w:autoRedefine/>
    <w:rsid w:val="00E1408F"/>
    <w:pPr>
      <w:widowControl w:val="0"/>
      <w:tabs>
        <w:tab w:val="num" w:pos="709"/>
      </w:tabs>
      <w:spacing w:before="80" w:line="240" w:lineRule="exact"/>
      <w:ind w:left="709" w:hanging="425"/>
      <w:jc w:val="both"/>
    </w:pPr>
    <w:rPr>
      <w:szCs w:val="20"/>
    </w:rPr>
  </w:style>
  <w:style w:type="character" w:styleId="affffc">
    <w:name w:val="Strong"/>
    <w:basedOn w:val="a2"/>
    <w:uiPriority w:val="22"/>
    <w:qFormat/>
    <w:rsid w:val="00E1408F"/>
    <w:rPr>
      <w:b/>
      <w:bCs/>
    </w:rPr>
  </w:style>
  <w:style w:type="paragraph" w:styleId="affffd">
    <w:name w:val="List"/>
    <w:basedOn w:val="a1"/>
    <w:uiPriority w:val="99"/>
    <w:semiHidden/>
    <w:unhideWhenUsed/>
    <w:rsid w:val="00E1408F"/>
    <w:pPr>
      <w:spacing w:line="312" w:lineRule="auto"/>
      <w:ind w:left="283" w:hanging="283"/>
      <w:contextualSpacing/>
      <w:jc w:val="center"/>
    </w:pPr>
    <w:rPr>
      <w:sz w:val="28"/>
      <w:szCs w:val="28"/>
    </w:rPr>
  </w:style>
  <w:style w:type="paragraph" w:customStyle="1" w:styleId="1b">
    <w:name w:val="ПОДЗАГОЛОВОК1Алекс"/>
    <w:basedOn w:val="a1"/>
    <w:autoRedefine/>
    <w:qFormat/>
    <w:rsid w:val="00EA7B4D"/>
    <w:pPr>
      <w:keepNext/>
      <w:keepLines/>
      <w:spacing w:line="360" w:lineRule="auto"/>
      <w:ind w:firstLine="709"/>
      <w:jc w:val="both"/>
      <w:outlineLvl w:val="1"/>
    </w:pPr>
    <w:rPr>
      <w:rFonts w:eastAsia="TimesNewRomanPSMT" w:cs="Cambria"/>
      <w:b/>
      <w:bCs/>
      <w:noProof/>
      <w:color w:val="000000"/>
      <w:kern w:val="28"/>
      <w:shd w:val="clear" w:color="auto" w:fill="FFFFFF"/>
      <w:lang w:eastAsia="en-US"/>
    </w:rPr>
  </w:style>
  <w:style w:type="numbering" w:customStyle="1" w:styleId="118">
    <w:name w:val="Стиль118"/>
    <w:rsid w:val="005D64EC"/>
    <w:pPr>
      <w:numPr>
        <w:numId w:val="32"/>
      </w:numPr>
    </w:pPr>
  </w:style>
  <w:style w:type="numbering" w:customStyle="1" w:styleId="11">
    <w:name w:val="Стиль маркированный1"/>
    <w:basedOn w:val="a4"/>
    <w:rsid w:val="005D64EC"/>
    <w:pPr>
      <w:numPr>
        <w:numId w:val="33"/>
      </w:numPr>
    </w:pPr>
  </w:style>
  <w:style w:type="numbering" w:customStyle="1" w:styleId="1111111191">
    <w:name w:val="1 / 1.1 / 1.1.11191"/>
    <w:basedOn w:val="a4"/>
    <w:next w:val="111111"/>
    <w:uiPriority w:val="99"/>
    <w:unhideWhenUsed/>
    <w:rsid w:val="0037433A"/>
    <w:pPr>
      <w:numPr>
        <w:numId w:val="37"/>
      </w:numPr>
    </w:pPr>
  </w:style>
  <w:style w:type="numbering" w:customStyle="1" w:styleId="1111111161">
    <w:name w:val="1 / 1.1 / 1.1.11161"/>
    <w:basedOn w:val="a4"/>
    <w:next w:val="111111"/>
    <w:semiHidden/>
    <w:rsid w:val="0037433A"/>
    <w:pPr>
      <w:numPr>
        <w:numId w:val="36"/>
      </w:numPr>
    </w:pPr>
  </w:style>
  <w:style w:type="numbering" w:styleId="111111">
    <w:name w:val="Outline List 2"/>
    <w:basedOn w:val="a4"/>
    <w:uiPriority w:val="99"/>
    <w:semiHidden/>
    <w:unhideWhenUsed/>
    <w:rsid w:val="003743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2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3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1 Заголовок"/>
    <w:basedOn w:val="a1"/>
    <w:next w:val="a1"/>
    <w:link w:val="12"/>
    <w:uiPriority w:val="9"/>
    <w:qFormat/>
    <w:rsid w:val="00430E5E"/>
    <w:pPr>
      <w:keepNext/>
      <w:widowControl w:val="0"/>
      <w:numPr>
        <w:numId w:val="1"/>
      </w:numPr>
      <w:suppressAutoHyphens/>
      <w:autoSpaceDE w:val="0"/>
      <w:outlineLvl w:val="0"/>
    </w:pPr>
    <w:rPr>
      <w:b/>
      <w:lang w:eastAsia="ar-SA"/>
    </w:rPr>
  </w:style>
  <w:style w:type="paragraph" w:styleId="2">
    <w:name w:val="heading 2"/>
    <w:aliases w:val="шрифт18,Заголовок 2 Знак Знак,Заголовок 2 Знак Знак Знак,Заголовок 2 Знак Знак Знак Знак,Заголовок 2 Знак1,Заголовок 2 Знак Знак Знак1,- 1.1,Подраздел,111,H2"/>
    <w:basedOn w:val="a1"/>
    <w:next w:val="a1"/>
    <w:link w:val="21"/>
    <w:uiPriority w:val="9"/>
    <w:qFormat/>
    <w:rsid w:val="00430E5E"/>
    <w:pPr>
      <w:keepNext/>
      <w:widowControl w:val="0"/>
      <w:numPr>
        <w:ilvl w:val="1"/>
        <w:numId w:val="1"/>
      </w:numPr>
      <w:suppressAutoHyphens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0">
    <w:name w:val="heading 3"/>
    <w:aliases w:val="1.1 Заголовок"/>
    <w:basedOn w:val="a1"/>
    <w:next w:val="a1"/>
    <w:link w:val="31"/>
    <w:autoRedefine/>
    <w:uiPriority w:val="9"/>
    <w:unhideWhenUsed/>
    <w:qFormat/>
    <w:rsid w:val="00E1408F"/>
    <w:pPr>
      <w:keepNext/>
      <w:keepLines/>
      <w:numPr>
        <w:numId w:val="7"/>
      </w:numPr>
      <w:tabs>
        <w:tab w:val="left" w:pos="1418"/>
      </w:tabs>
      <w:suppressAutoHyphens/>
      <w:spacing w:before="240" w:after="240" w:line="312" w:lineRule="auto"/>
      <w:ind w:left="0" w:firstLine="709"/>
      <w:outlineLvl w:val="2"/>
    </w:pPr>
    <w:rPr>
      <w:rFonts w:ascii="Arial" w:hAnsi="Arial"/>
      <w:b/>
      <w:iCs/>
      <w:caps/>
      <w:sz w:val="28"/>
      <w:szCs w:val="26"/>
    </w:rPr>
  </w:style>
  <w:style w:type="paragraph" w:styleId="40">
    <w:name w:val="heading 4"/>
    <w:aliases w:val="Подпункт,- 11,11,- 13,13,- 14,14,- 1.1.1.1"/>
    <w:basedOn w:val="a1"/>
    <w:next w:val="a1"/>
    <w:link w:val="41"/>
    <w:uiPriority w:val="9"/>
    <w:unhideWhenUsed/>
    <w:qFormat/>
    <w:rsid w:val="00E1408F"/>
    <w:pPr>
      <w:spacing w:line="271" w:lineRule="auto"/>
      <w:ind w:firstLine="709"/>
      <w:jc w:val="center"/>
      <w:outlineLvl w:val="3"/>
    </w:pPr>
    <w:rPr>
      <w:b/>
      <w:bCs/>
      <w:spacing w:val="5"/>
    </w:rPr>
  </w:style>
  <w:style w:type="paragraph" w:styleId="5">
    <w:name w:val="heading 5"/>
    <w:aliases w:val="Ненумерованный заголовок"/>
    <w:basedOn w:val="a1"/>
    <w:next w:val="a1"/>
    <w:link w:val="50"/>
    <w:autoRedefine/>
    <w:uiPriority w:val="9"/>
    <w:unhideWhenUsed/>
    <w:qFormat/>
    <w:rsid w:val="00E1408F"/>
    <w:pPr>
      <w:pageBreakBefore/>
      <w:spacing w:before="240" w:after="360"/>
      <w:ind w:firstLine="709"/>
      <w:jc w:val="both"/>
      <w:outlineLvl w:val="4"/>
    </w:pPr>
    <w:rPr>
      <w:rFonts w:ascii="Arial" w:hAnsi="Arial"/>
      <w:iCs/>
      <w:sz w:val="32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E1408F"/>
    <w:pPr>
      <w:shd w:val="clear" w:color="auto" w:fill="FFFFFF"/>
      <w:spacing w:line="271" w:lineRule="auto"/>
      <w:ind w:firstLine="709"/>
      <w:jc w:val="center"/>
      <w:outlineLvl w:val="5"/>
    </w:pPr>
    <w:rPr>
      <w:b/>
      <w:bCs/>
      <w:color w:val="595959"/>
      <w:spacing w:val="5"/>
      <w:sz w:val="28"/>
      <w:szCs w:val="28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E1408F"/>
    <w:pPr>
      <w:spacing w:line="312" w:lineRule="auto"/>
      <w:ind w:firstLine="709"/>
      <w:jc w:val="center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1"/>
    <w:next w:val="a1"/>
    <w:link w:val="80"/>
    <w:uiPriority w:val="9"/>
    <w:qFormat/>
    <w:rsid w:val="00430E5E"/>
    <w:pPr>
      <w:keepNext/>
      <w:widowControl w:val="0"/>
      <w:numPr>
        <w:ilvl w:val="7"/>
        <w:numId w:val="1"/>
      </w:numPr>
      <w:suppressAutoHyphens/>
      <w:autoSpaceDE w:val="0"/>
      <w:ind w:left="2562" w:firstLine="0"/>
      <w:outlineLvl w:val="7"/>
    </w:pPr>
    <w:rPr>
      <w:rFonts w:ascii="Garamond" w:hAnsi="Garamond"/>
      <w:sz w:val="28"/>
      <w:szCs w:val="28"/>
      <w:lang w:eastAsia="ar-SA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E1408F"/>
    <w:pPr>
      <w:spacing w:line="271" w:lineRule="auto"/>
      <w:ind w:firstLine="709"/>
      <w:jc w:val="center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430E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2"/>
    <w:uiPriority w:val="99"/>
    <w:rsid w:val="00430E5E"/>
    <w:rPr>
      <w:rFonts w:cs="Times New Roman"/>
      <w:color w:val="0000FF"/>
      <w:u w:val="single"/>
    </w:rPr>
  </w:style>
  <w:style w:type="paragraph" w:styleId="a8">
    <w:name w:val="Body Text"/>
    <w:aliases w:val="Основной текст Знак Знак,Основной текст Знак1,Основной текст Знак Знак1,Основной текст Знак1 Знак Знак,Основной текст Знак4,Основной текст Знак Знак1 Знак Знак Знак,Абзац Знак,Основной текст Знак1 Знак,Табличный,Oaaee?iue,Oaaee?iue Знак"/>
    <w:basedOn w:val="a1"/>
    <w:link w:val="a9"/>
    <w:rsid w:val="00430E5E"/>
    <w:rPr>
      <w:i/>
      <w:sz w:val="20"/>
      <w:szCs w:val="20"/>
    </w:rPr>
  </w:style>
  <w:style w:type="character" w:customStyle="1" w:styleId="a9">
    <w:name w:val="Основной текст Знак"/>
    <w:aliases w:val="Основной текст Знак Знак Знак,Основной текст Знак1 Знак1,Основной текст Знак Знак1 Знак,Основной текст Знак1 Знак Знак Знак,Основной текст Знак4 Знак,Основной текст Знак Знак1 Знак Знак Знак Знак,Абзац Знак Знак,Табличный Знак"/>
    <w:basedOn w:val="a2"/>
    <w:link w:val="a8"/>
    <w:rsid w:val="00430E5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rNar">
    <w:name w:val="Обычный ArNar"/>
    <w:basedOn w:val="a1"/>
    <w:link w:val="ArNar2"/>
    <w:rsid w:val="00430E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character" w:customStyle="1" w:styleId="ArNar2">
    <w:name w:val="Обычный ArNar Знак2"/>
    <w:basedOn w:val="a2"/>
    <w:link w:val="ArNar"/>
    <w:locked/>
    <w:rsid w:val="00430E5E"/>
    <w:rPr>
      <w:rFonts w:ascii="Arial Narrow" w:eastAsia="Times New Roman" w:hAnsi="Arial Narrow" w:cs="Times New Roman"/>
      <w:color w:val="000000"/>
      <w:szCs w:val="20"/>
      <w:lang w:eastAsia="ru-RU"/>
    </w:rPr>
  </w:style>
  <w:style w:type="character" w:customStyle="1" w:styleId="12">
    <w:name w:val="Заголовок 1 Знак"/>
    <w:aliases w:val="1 Заголовок Знак"/>
    <w:basedOn w:val="a2"/>
    <w:link w:val="1"/>
    <w:uiPriority w:val="9"/>
    <w:rsid w:val="00430E5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1">
    <w:name w:val="Заголовок 2 Знак"/>
    <w:aliases w:val="шрифт18 Знак1,Заголовок 2 Знак Знак Знак3,Заголовок 2 Знак Знак Знак Знак2,Заголовок 2 Знак Знак Знак Знак Знак1,Заголовок 2 Знак1 Знак1,Заголовок 2 Знак Знак Знак1 Знак1,- 1.1 Знак1,Подраздел Знак1,111 Знак1,H2 Знак1"/>
    <w:basedOn w:val="a2"/>
    <w:link w:val="2"/>
    <w:uiPriority w:val="9"/>
    <w:rsid w:val="00430E5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basedOn w:val="a2"/>
    <w:link w:val="8"/>
    <w:uiPriority w:val="9"/>
    <w:rsid w:val="00430E5E"/>
    <w:rPr>
      <w:rFonts w:ascii="Garamond" w:eastAsia="Times New Roman" w:hAnsi="Garamond" w:cs="Times New Roman"/>
      <w:sz w:val="28"/>
      <w:szCs w:val="28"/>
      <w:lang w:eastAsia="ar-SA"/>
    </w:rPr>
  </w:style>
  <w:style w:type="paragraph" w:styleId="aa">
    <w:name w:val="footer"/>
    <w:aliases w:val="основн. текст"/>
    <w:basedOn w:val="a1"/>
    <w:link w:val="ab"/>
    <w:unhideWhenUsed/>
    <w:rsid w:val="00430E5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основн. текст Знак"/>
    <w:basedOn w:val="a2"/>
    <w:link w:val="aa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1"/>
    <w:link w:val="23"/>
    <w:uiPriority w:val="99"/>
    <w:semiHidden/>
    <w:unhideWhenUsed/>
    <w:rsid w:val="009C0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uiPriority w:val="99"/>
    <w:semiHidden/>
    <w:rsid w:val="009C0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ГОСТ Заголовок 1 уровень"/>
    <w:qFormat/>
    <w:rsid w:val="009C0907"/>
    <w:pPr>
      <w:keepNext/>
      <w:keepLines/>
      <w:pageBreakBefore/>
      <w:numPr>
        <w:numId w:val="2"/>
      </w:numPr>
      <w:suppressAutoHyphens/>
      <w:spacing w:after="240" w:line="360" w:lineRule="auto"/>
      <w:ind w:left="1276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20">
    <w:name w:val="ГОСТ Заголовок 2 уровень"/>
    <w:basedOn w:val="10"/>
    <w:qFormat/>
    <w:rsid w:val="009C0907"/>
    <w:pPr>
      <w:keepNext w:val="0"/>
      <w:pageBreakBefore w:val="0"/>
      <w:numPr>
        <w:ilvl w:val="1"/>
      </w:numPr>
      <w:tabs>
        <w:tab w:val="num" w:pos="360"/>
      </w:tabs>
      <w:spacing w:before="240"/>
      <w:ind w:left="1276" w:hanging="425"/>
      <w:outlineLvl w:val="1"/>
    </w:pPr>
    <w:rPr>
      <w:caps w:val="0"/>
    </w:rPr>
  </w:style>
  <w:style w:type="paragraph" w:customStyle="1" w:styleId="3">
    <w:name w:val="ГОСТ Заголовок 3 уровень"/>
    <w:basedOn w:val="20"/>
    <w:qFormat/>
    <w:rsid w:val="009C0907"/>
    <w:pPr>
      <w:keepNext/>
      <w:numPr>
        <w:ilvl w:val="2"/>
      </w:numPr>
      <w:tabs>
        <w:tab w:val="num" w:pos="360"/>
      </w:tabs>
      <w:ind w:left="1276" w:hanging="425"/>
      <w:outlineLvl w:val="2"/>
    </w:pPr>
  </w:style>
  <w:style w:type="paragraph" w:customStyle="1" w:styleId="4">
    <w:name w:val="ГОСТ Заголовок 4 уровень"/>
    <w:basedOn w:val="3"/>
    <w:qFormat/>
    <w:rsid w:val="009C0907"/>
    <w:pPr>
      <w:numPr>
        <w:ilvl w:val="3"/>
      </w:numPr>
      <w:tabs>
        <w:tab w:val="num" w:pos="360"/>
      </w:tabs>
      <w:ind w:left="1588" w:hanging="737"/>
      <w:jc w:val="left"/>
      <w:outlineLvl w:val="3"/>
    </w:pPr>
  </w:style>
  <w:style w:type="paragraph" w:styleId="ac">
    <w:name w:val="Subtitle"/>
    <w:basedOn w:val="ad"/>
    <w:next w:val="a8"/>
    <w:link w:val="ae"/>
    <w:uiPriority w:val="11"/>
    <w:qFormat/>
    <w:rsid w:val="009C0907"/>
    <w:pPr>
      <w:widowControl w:val="0"/>
      <w:pBdr>
        <w:bottom w:val="none" w:sz="0" w:space="0" w:color="auto"/>
      </w:pBdr>
      <w:suppressAutoHyphens/>
      <w:autoSpaceDE w:val="0"/>
      <w:spacing w:after="0"/>
      <w:contextualSpacing w:val="0"/>
      <w:jc w:val="center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  <w:lang w:eastAsia="ar-SA"/>
    </w:rPr>
  </w:style>
  <w:style w:type="character" w:customStyle="1" w:styleId="ae">
    <w:name w:val="Подзаголовок Знак"/>
    <w:basedOn w:val="a2"/>
    <w:link w:val="ac"/>
    <w:uiPriority w:val="11"/>
    <w:rsid w:val="009C090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d">
    <w:name w:val="Title"/>
    <w:basedOn w:val="a1"/>
    <w:next w:val="a1"/>
    <w:link w:val="af"/>
    <w:uiPriority w:val="10"/>
    <w:qFormat/>
    <w:rsid w:val="009C0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2"/>
    <w:link w:val="ad"/>
    <w:uiPriority w:val="10"/>
    <w:rsid w:val="009C0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f0">
    <w:name w:val="СГП Таблица шапка"/>
    <w:basedOn w:val="a1"/>
    <w:link w:val="af1"/>
    <w:autoRedefine/>
    <w:qFormat/>
    <w:rsid w:val="0009799A"/>
    <w:pPr>
      <w:keepNext/>
    </w:pPr>
    <w:rPr>
      <w:b/>
      <w:szCs w:val="28"/>
      <w:lang w:val="x-none" w:eastAsia="x-none"/>
    </w:rPr>
  </w:style>
  <w:style w:type="character" w:customStyle="1" w:styleId="af1">
    <w:name w:val="СГП Таблица шапка Знак"/>
    <w:link w:val="af0"/>
    <w:rsid w:val="0009799A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customStyle="1" w:styleId="af2">
    <w:name w:val="СГП Таблица текст"/>
    <w:basedOn w:val="af0"/>
    <w:link w:val="af3"/>
    <w:qFormat/>
    <w:rsid w:val="0009799A"/>
    <w:pPr>
      <w:keepNext w:val="0"/>
      <w:suppressAutoHyphens/>
    </w:pPr>
    <w:rPr>
      <w:b w:val="0"/>
    </w:rPr>
  </w:style>
  <w:style w:type="character" w:customStyle="1" w:styleId="af3">
    <w:name w:val="СГП Таблица текст Знак"/>
    <w:link w:val="af2"/>
    <w:locked/>
    <w:rsid w:val="0009799A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customStyle="1" w:styleId="af4">
    <w:name w:val="СГП Содержание"/>
    <w:basedOn w:val="a1"/>
    <w:autoRedefine/>
    <w:qFormat/>
    <w:rsid w:val="0009799A"/>
    <w:pPr>
      <w:spacing w:before="120" w:after="360" w:line="360" w:lineRule="auto"/>
      <w:jc w:val="center"/>
      <w:outlineLvl w:val="0"/>
    </w:pPr>
    <w:rPr>
      <w:b/>
      <w:sz w:val="28"/>
      <w:szCs w:val="28"/>
    </w:rPr>
  </w:style>
  <w:style w:type="paragraph" w:customStyle="1" w:styleId="Name9">
    <w:name w:val="Name колонки9"/>
    <w:basedOn w:val="a1"/>
    <w:rsid w:val="00334884"/>
    <w:pPr>
      <w:ind w:firstLine="709"/>
      <w:jc w:val="center"/>
    </w:pPr>
    <w:rPr>
      <w:rFonts w:ascii="Arial" w:hAnsi="Arial" w:cs="Arial"/>
      <w:b/>
      <w:sz w:val="18"/>
      <w:szCs w:val="20"/>
    </w:rPr>
  </w:style>
  <w:style w:type="paragraph" w:customStyle="1" w:styleId="Name-10">
    <w:name w:val="Name колонки-10"/>
    <w:basedOn w:val="a1"/>
    <w:rsid w:val="00334884"/>
    <w:pPr>
      <w:ind w:firstLine="709"/>
    </w:pPr>
    <w:rPr>
      <w:rFonts w:ascii="Arial" w:hAnsi="Arial" w:cs="Arial"/>
      <w:b/>
      <w:sz w:val="20"/>
      <w:szCs w:val="20"/>
    </w:rPr>
  </w:style>
  <w:style w:type="paragraph" w:styleId="af5">
    <w:name w:val="List Paragraph"/>
    <w:basedOn w:val="a1"/>
    <w:uiPriority w:val="34"/>
    <w:qFormat/>
    <w:rsid w:val="00BF409F"/>
    <w:pPr>
      <w:spacing w:line="312" w:lineRule="auto"/>
      <w:ind w:left="720" w:firstLine="709"/>
      <w:contextualSpacing/>
      <w:jc w:val="center"/>
    </w:pPr>
    <w:rPr>
      <w:sz w:val="28"/>
      <w:szCs w:val="28"/>
    </w:rPr>
  </w:style>
  <w:style w:type="character" w:customStyle="1" w:styleId="31">
    <w:name w:val="Заголовок 3 Знак"/>
    <w:aliases w:val="1.1 Заголовок Знак"/>
    <w:basedOn w:val="a2"/>
    <w:link w:val="30"/>
    <w:uiPriority w:val="9"/>
    <w:rsid w:val="00E1408F"/>
    <w:rPr>
      <w:rFonts w:ascii="Arial" w:eastAsia="Times New Roman" w:hAnsi="Arial" w:cs="Times New Roman"/>
      <w:b/>
      <w:iCs/>
      <w:caps/>
      <w:sz w:val="28"/>
      <w:szCs w:val="26"/>
      <w:lang w:eastAsia="ru-RU"/>
    </w:rPr>
  </w:style>
  <w:style w:type="character" w:customStyle="1" w:styleId="41">
    <w:name w:val="Заголовок 4 Знак"/>
    <w:aliases w:val="Подпункт Знак,- 11 Знак,11 Знак,- 13 Знак,13 Знак,- 14 Знак,14 Знак,- 1.1.1.1 Знак"/>
    <w:basedOn w:val="a2"/>
    <w:link w:val="40"/>
    <w:uiPriority w:val="9"/>
    <w:rsid w:val="00E1408F"/>
    <w:rPr>
      <w:rFonts w:ascii="Times New Roman" w:eastAsia="Times New Roman" w:hAnsi="Times New Roman" w:cs="Times New Roman"/>
      <w:b/>
      <w:bCs/>
      <w:spacing w:val="5"/>
      <w:sz w:val="24"/>
      <w:szCs w:val="24"/>
      <w:lang w:eastAsia="ru-RU"/>
    </w:rPr>
  </w:style>
  <w:style w:type="character" w:customStyle="1" w:styleId="50">
    <w:name w:val="Заголовок 5 Знак"/>
    <w:aliases w:val="Ненумерованный заголовок Знак"/>
    <w:basedOn w:val="a2"/>
    <w:link w:val="5"/>
    <w:uiPriority w:val="9"/>
    <w:rsid w:val="00E1408F"/>
    <w:rPr>
      <w:rFonts w:ascii="Arial" w:eastAsia="Times New Roman" w:hAnsi="Arial" w:cs="Times New Roman"/>
      <w:iCs/>
      <w:sz w:val="32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E1408F"/>
    <w:rPr>
      <w:rFonts w:ascii="Times New Roman" w:eastAsia="Times New Roman" w:hAnsi="Times New Roman" w:cs="Times New Roman"/>
      <w:b/>
      <w:bCs/>
      <w:color w:val="595959"/>
      <w:spacing w:val="5"/>
      <w:sz w:val="28"/>
      <w:szCs w:val="28"/>
      <w:shd w:val="clear" w:color="auto" w:fill="FFFFFF"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E1408F"/>
    <w:rPr>
      <w:rFonts w:ascii="Times New Roman" w:eastAsia="Times New Roman" w:hAnsi="Times New Roman" w:cs="Times New Roman"/>
      <w:b/>
      <w:bCs/>
      <w:i/>
      <w:iCs/>
      <w:color w:val="5A5A5A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E1408F"/>
    <w:rPr>
      <w:rFonts w:ascii="Times New Roman" w:eastAsia="Times New Roman" w:hAnsi="Times New Roman" w:cs="Times New Roman"/>
      <w:b/>
      <w:bCs/>
      <w:i/>
      <w:iCs/>
      <w:color w:val="7F7F7F"/>
      <w:sz w:val="18"/>
      <w:szCs w:val="18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E1408F"/>
  </w:style>
  <w:style w:type="paragraph" w:customStyle="1" w:styleId="af6">
    <w:name w:val="Подписи"/>
    <w:basedOn w:val="a1"/>
    <w:autoRedefine/>
    <w:rsid w:val="00E1408F"/>
    <w:pPr>
      <w:spacing w:before="120" w:after="120" w:line="276" w:lineRule="auto"/>
      <w:jc w:val="center"/>
    </w:pPr>
    <w:rPr>
      <w:rFonts w:ascii="Arial" w:hAnsi="Arial" w:cs="Arial"/>
      <w:b/>
      <w:sz w:val="28"/>
      <w:szCs w:val="28"/>
      <w:lang w:val="en-US"/>
    </w:rPr>
  </w:style>
  <w:style w:type="character" w:customStyle="1" w:styleId="af7">
    <w:name w:val="Основной шрифт"/>
    <w:rsid w:val="00E1408F"/>
  </w:style>
  <w:style w:type="paragraph" w:styleId="32">
    <w:name w:val="Body Text Indent 3"/>
    <w:basedOn w:val="a1"/>
    <w:link w:val="33"/>
    <w:rsid w:val="00E1408F"/>
    <w:pPr>
      <w:spacing w:after="120"/>
      <w:ind w:left="283" w:firstLine="709"/>
      <w:jc w:val="center"/>
    </w:pPr>
    <w:rPr>
      <w:rFonts w:ascii="Arial" w:hAnsi="Arial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2"/>
    <w:link w:val="32"/>
    <w:rsid w:val="00E1408F"/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220">
    <w:name w:val="Заголовок 2 Знак2"/>
    <w:aliases w:val="шрифт18 Знак,Заголовок 2 Знак Знак Знак2,Заголовок 2 Знак Знак Знак Знак1,Заголовок 2 Знак Знак Знак Знак Знак,Заголовок 2 Знак1 Знак,Заголовок 2 Знак Знак Знак1 Знак,- 1.1 Знак,Подраздел Знак,111 Знак,H2 Знак"/>
    <w:rsid w:val="00E1408F"/>
    <w:rPr>
      <w:rFonts w:ascii="Arial" w:hAnsi="Arial"/>
      <w:b/>
      <w:sz w:val="24"/>
      <w:lang w:val="en-US" w:eastAsia="en-US"/>
    </w:rPr>
  </w:style>
  <w:style w:type="paragraph" w:customStyle="1" w:styleId="14">
    <w:name w:val="заголовок 1"/>
    <w:basedOn w:val="a1"/>
    <w:next w:val="a1"/>
    <w:rsid w:val="00E1408F"/>
    <w:pPr>
      <w:keepNext/>
      <w:autoSpaceDE w:val="0"/>
      <w:autoSpaceDN w:val="0"/>
      <w:ind w:firstLine="709"/>
      <w:jc w:val="center"/>
      <w:outlineLvl w:val="0"/>
    </w:pPr>
    <w:rPr>
      <w:b/>
      <w:bCs/>
      <w:spacing w:val="20"/>
    </w:rPr>
  </w:style>
  <w:style w:type="paragraph" w:styleId="af8">
    <w:name w:val="Normal Indent"/>
    <w:basedOn w:val="a1"/>
    <w:uiPriority w:val="99"/>
    <w:semiHidden/>
    <w:unhideWhenUsed/>
    <w:rsid w:val="00E1408F"/>
    <w:pPr>
      <w:spacing w:line="312" w:lineRule="auto"/>
      <w:ind w:left="708" w:firstLine="709"/>
      <w:jc w:val="center"/>
    </w:pPr>
    <w:rPr>
      <w:sz w:val="28"/>
      <w:szCs w:val="28"/>
    </w:rPr>
  </w:style>
  <w:style w:type="paragraph" w:customStyle="1" w:styleId="Text8-">
    <w:name w:val="TextТаблицы8-"/>
    <w:basedOn w:val="a1"/>
    <w:rsid w:val="00E1408F"/>
    <w:pPr>
      <w:spacing w:before="120"/>
      <w:ind w:firstLine="709"/>
      <w:jc w:val="center"/>
    </w:pPr>
    <w:rPr>
      <w:rFonts w:ascii="Arial" w:hAnsi="Arial"/>
      <w:sz w:val="16"/>
      <w:szCs w:val="20"/>
      <w:lang w:val="en-US" w:eastAsia="en-US"/>
    </w:rPr>
  </w:style>
  <w:style w:type="paragraph" w:customStyle="1" w:styleId="-2">
    <w:name w:val="Логотип-2"/>
    <w:basedOn w:val="a1"/>
    <w:rsid w:val="00E1408F"/>
    <w:pPr>
      <w:spacing w:before="40"/>
      <w:ind w:firstLine="709"/>
      <w:jc w:val="center"/>
    </w:pPr>
    <w:rPr>
      <w:rFonts w:ascii="Arial" w:hAnsi="Arial"/>
      <w:b/>
      <w:bCs/>
      <w:sz w:val="28"/>
      <w:szCs w:val="20"/>
      <w:lang w:eastAsia="en-US"/>
    </w:rPr>
  </w:style>
  <w:style w:type="paragraph" w:styleId="af9">
    <w:name w:val="Balloon Text"/>
    <w:basedOn w:val="a1"/>
    <w:link w:val="afa"/>
    <w:uiPriority w:val="99"/>
    <w:semiHidden/>
    <w:unhideWhenUsed/>
    <w:rsid w:val="00E1408F"/>
    <w:pPr>
      <w:ind w:firstLine="709"/>
      <w:jc w:val="center"/>
    </w:pPr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basedOn w:val="a2"/>
    <w:link w:val="af9"/>
    <w:uiPriority w:val="99"/>
    <w:semiHidden/>
    <w:rsid w:val="00E1408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Text12-">
    <w:name w:val="TextТаблицы12-"/>
    <w:basedOn w:val="a1"/>
    <w:rsid w:val="00E1408F"/>
    <w:pPr>
      <w:spacing w:before="120"/>
      <w:ind w:firstLine="709"/>
      <w:jc w:val="center"/>
    </w:pPr>
    <w:rPr>
      <w:rFonts w:ascii="Arial" w:hAnsi="Arial" w:cs="Arial"/>
      <w:lang w:val="en-US" w:eastAsia="en-US"/>
    </w:rPr>
  </w:style>
  <w:style w:type="character" w:customStyle="1" w:styleId="afb">
    <w:name w:val="Текст Знак"/>
    <w:uiPriority w:val="99"/>
    <w:semiHidden/>
    <w:rsid w:val="00E1408F"/>
    <w:rPr>
      <w:rFonts w:ascii="Courier New" w:hAnsi="Courier New" w:cs="Courier New"/>
    </w:rPr>
  </w:style>
  <w:style w:type="paragraph" w:customStyle="1" w:styleId="Preformat">
    <w:name w:val="Preformat"/>
    <w:rsid w:val="00E1408F"/>
    <w:pPr>
      <w:widowControl w:val="0"/>
      <w:autoSpaceDE w:val="0"/>
      <w:autoSpaceDN w:val="0"/>
      <w:adjustRightInd w:val="0"/>
      <w:ind w:firstLine="709"/>
    </w:pPr>
    <w:rPr>
      <w:rFonts w:ascii="Courier New" w:eastAsia="Times New Roman" w:hAnsi="Courier New" w:cs="Courier New"/>
      <w:lang w:eastAsia="ru-RU"/>
    </w:rPr>
  </w:style>
  <w:style w:type="paragraph" w:styleId="afc">
    <w:name w:val="Body Text Indent"/>
    <w:aliases w:val="Основной текст с отступом2,Основной текст с отступом Знак Знак Знак Знак Знак Знак2,Основной текст с отступом Знак4,Основной текст с отступом Знак1 Знак2"/>
    <w:basedOn w:val="a1"/>
    <w:link w:val="15"/>
    <w:rsid w:val="00E1408F"/>
    <w:pPr>
      <w:spacing w:after="120"/>
      <w:ind w:left="283" w:firstLine="709"/>
      <w:jc w:val="center"/>
    </w:pPr>
    <w:rPr>
      <w:rFonts w:ascii="Arial" w:hAnsi="Arial"/>
      <w:sz w:val="20"/>
      <w:szCs w:val="20"/>
      <w:lang w:val="x-none" w:eastAsia="x-none"/>
    </w:rPr>
  </w:style>
  <w:style w:type="character" w:customStyle="1" w:styleId="afd">
    <w:name w:val="Основной текст с отступом Знак"/>
    <w:basedOn w:val="a2"/>
    <w:uiPriority w:val="99"/>
    <w:semiHidden/>
    <w:rsid w:val="00E140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с отступом Знак1"/>
    <w:aliases w:val="Основной текст с отступом2 Знак,Основной текст с отступом Знак Знак Знак Знак Знак Знак2 Знак,Основной текст с отступом Знак4 Знак,Основной текст с отступом Знак1 Знак2 Знак"/>
    <w:link w:val="afc"/>
    <w:rsid w:val="00E1408F"/>
    <w:rPr>
      <w:rFonts w:ascii="Arial" w:eastAsia="Times New Roman" w:hAnsi="Arial" w:cs="Times New Roman"/>
      <w:sz w:val="20"/>
      <w:szCs w:val="20"/>
      <w:lang w:val="x-none" w:eastAsia="x-none"/>
    </w:rPr>
  </w:style>
  <w:style w:type="table" w:styleId="afe">
    <w:name w:val="Table Grid"/>
    <w:basedOn w:val="a3"/>
    <w:rsid w:val="00E140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сновной текст1"/>
    <w:basedOn w:val="a1"/>
    <w:link w:val="17"/>
    <w:rsid w:val="00E1408F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17">
    <w:name w:val="Основной текст1 Знак"/>
    <w:link w:val="16"/>
    <w:rsid w:val="00E140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">
    <w:name w:val="СГП Титул основное"/>
    <w:basedOn w:val="a1"/>
    <w:next w:val="a1"/>
    <w:rsid w:val="00E1408F"/>
    <w:pPr>
      <w:spacing w:before="240" w:line="312" w:lineRule="auto"/>
      <w:ind w:firstLine="709"/>
      <w:jc w:val="center"/>
    </w:pPr>
    <w:rPr>
      <w:rFonts w:ascii="Arial" w:eastAsia="Calibri" w:hAnsi="Arial"/>
      <w:b/>
      <w:sz w:val="32"/>
      <w:szCs w:val="28"/>
      <w:lang w:eastAsia="en-US"/>
    </w:rPr>
  </w:style>
  <w:style w:type="paragraph" w:customStyle="1" w:styleId="aff0">
    <w:name w:val="СГП Титул Утверждаю"/>
    <w:basedOn w:val="a1"/>
    <w:rsid w:val="00E1408F"/>
    <w:pPr>
      <w:spacing w:before="360" w:after="100" w:afterAutospacing="1" w:line="480" w:lineRule="auto"/>
      <w:ind w:left="5103" w:firstLine="709"/>
      <w:jc w:val="center"/>
    </w:pPr>
    <w:rPr>
      <w:rFonts w:ascii="Arial" w:eastAsia="Calibri" w:hAnsi="Arial"/>
      <w:b/>
      <w:noProof/>
      <w:szCs w:val="20"/>
      <w:lang w:eastAsia="en-US"/>
    </w:rPr>
  </w:style>
  <w:style w:type="paragraph" w:customStyle="1" w:styleId="aff1">
    <w:name w:val="СГП Колонтитул верхний"/>
    <w:basedOn w:val="a1"/>
    <w:rsid w:val="00E1408F"/>
    <w:pPr>
      <w:framePr w:hSpace="180" w:wrap="around" w:vAnchor="text" w:hAnchor="text" w:y="1"/>
      <w:widowControl w:val="0"/>
      <w:spacing w:before="60"/>
      <w:ind w:firstLine="709"/>
      <w:suppressOverlap/>
      <w:jc w:val="center"/>
    </w:pPr>
    <w:rPr>
      <w:rFonts w:ascii="Arial" w:eastAsia="Calibri" w:hAnsi="Arial"/>
      <w:sz w:val="18"/>
      <w:szCs w:val="18"/>
      <w:lang w:eastAsia="en-US"/>
    </w:rPr>
  </w:style>
  <w:style w:type="paragraph" w:customStyle="1" w:styleId="aff2">
    <w:name w:val="СГП Колонтитул нижний"/>
    <w:basedOn w:val="a1"/>
    <w:rsid w:val="00E1408F"/>
    <w:pPr>
      <w:pBdr>
        <w:top w:val="double" w:sz="4" w:space="3" w:color="auto"/>
      </w:pBdr>
      <w:tabs>
        <w:tab w:val="right" w:pos="9632"/>
      </w:tabs>
      <w:ind w:firstLine="709"/>
      <w:jc w:val="center"/>
    </w:pPr>
    <w:rPr>
      <w:rFonts w:ascii="Helvetica" w:eastAsia="ヒラギノ角ゴ Pro W3" w:hAnsi="Helvetica"/>
      <w:color w:val="000000"/>
      <w:sz w:val="18"/>
      <w:szCs w:val="18"/>
    </w:rPr>
  </w:style>
  <w:style w:type="paragraph" w:customStyle="1" w:styleId="aff3">
    <w:name w:val="СГП Титул Директор"/>
    <w:aliases w:val="ГИП"/>
    <w:rsid w:val="00E1408F"/>
    <w:pPr>
      <w:suppressAutoHyphens/>
      <w:spacing w:before="200" w:after="360"/>
      <w:ind w:right="34" w:firstLine="709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4">
    <w:name w:val="СГП Основной"/>
    <w:basedOn w:val="a1"/>
    <w:link w:val="aff5"/>
    <w:autoRedefine/>
    <w:qFormat/>
    <w:rsid w:val="00E1408F"/>
    <w:pPr>
      <w:spacing w:line="312" w:lineRule="auto"/>
      <w:ind w:left="170" w:right="170" w:firstLine="709"/>
      <w:jc w:val="both"/>
    </w:pPr>
    <w:rPr>
      <w:rFonts w:eastAsia="Calibri"/>
      <w:sz w:val="28"/>
    </w:rPr>
  </w:style>
  <w:style w:type="character" w:customStyle="1" w:styleId="aff5">
    <w:name w:val="СГП Основной Знак"/>
    <w:basedOn w:val="a2"/>
    <w:link w:val="aff4"/>
    <w:rsid w:val="00E1408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6">
    <w:name w:val="СГП Заголовок ненумерованный"/>
    <w:basedOn w:val="5"/>
    <w:qFormat/>
    <w:rsid w:val="00E1408F"/>
    <w:pPr>
      <w:keepNext/>
      <w:keepLines/>
      <w:tabs>
        <w:tab w:val="left" w:pos="426"/>
      </w:tabs>
      <w:spacing w:before="120" w:line="312" w:lineRule="auto"/>
      <w:ind w:firstLine="0"/>
      <w:jc w:val="center"/>
      <w:outlineLvl w:val="0"/>
    </w:pPr>
    <w:rPr>
      <w:b/>
      <w:szCs w:val="32"/>
      <w:lang w:eastAsia="x-none"/>
    </w:rPr>
  </w:style>
  <w:style w:type="paragraph" w:styleId="42">
    <w:name w:val="toc 4"/>
    <w:basedOn w:val="a1"/>
    <w:next w:val="a1"/>
    <w:autoRedefine/>
    <w:uiPriority w:val="39"/>
    <w:unhideWhenUsed/>
    <w:rsid w:val="00E1408F"/>
    <w:pPr>
      <w:tabs>
        <w:tab w:val="left" w:pos="993"/>
        <w:tab w:val="right" w:leader="dot" w:pos="9344"/>
      </w:tabs>
      <w:ind w:firstLine="709"/>
      <w:jc w:val="center"/>
    </w:pPr>
    <w:rPr>
      <w:rFonts w:eastAsia="Calibri"/>
      <w:noProof/>
      <w:sz w:val="28"/>
      <w:szCs w:val="28"/>
      <w:lang w:eastAsia="en-US"/>
    </w:rPr>
  </w:style>
  <w:style w:type="paragraph" w:styleId="24">
    <w:name w:val="toc 2"/>
    <w:basedOn w:val="a1"/>
    <w:next w:val="a1"/>
    <w:autoRedefine/>
    <w:uiPriority w:val="39"/>
    <w:unhideWhenUsed/>
    <w:qFormat/>
    <w:rsid w:val="00E1408F"/>
    <w:pPr>
      <w:tabs>
        <w:tab w:val="left" w:pos="567"/>
        <w:tab w:val="right" w:leader="dot" w:pos="9344"/>
      </w:tabs>
      <w:ind w:firstLine="709"/>
      <w:jc w:val="center"/>
    </w:pPr>
    <w:rPr>
      <w:rFonts w:eastAsia="Calibri"/>
      <w:noProof/>
      <w:sz w:val="26"/>
      <w:szCs w:val="28"/>
      <w:lang w:eastAsia="en-US"/>
    </w:rPr>
  </w:style>
  <w:style w:type="paragraph" w:styleId="34">
    <w:name w:val="toc 3"/>
    <w:basedOn w:val="a1"/>
    <w:next w:val="a1"/>
    <w:autoRedefine/>
    <w:uiPriority w:val="39"/>
    <w:unhideWhenUsed/>
    <w:qFormat/>
    <w:rsid w:val="00E1408F"/>
    <w:pPr>
      <w:tabs>
        <w:tab w:val="left" w:pos="851"/>
        <w:tab w:val="right" w:leader="dot" w:pos="9344"/>
      </w:tabs>
      <w:ind w:firstLine="709"/>
      <w:jc w:val="center"/>
    </w:pPr>
    <w:rPr>
      <w:rFonts w:eastAsia="Calibri"/>
      <w:noProof/>
      <w:szCs w:val="28"/>
      <w:lang w:eastAsia="en-US"/>
    </w:rPr>
  </w:style>
  <w:style w:type="paragraph" w:styleId="51">
    <w:name w:val="toc 5"/>
    <w:basedOn w:val="a1"/>
    <w:next w:val="a1"/>
    <w:autoRedefine/>
    <w:uiPriority w:val="39"/>
    <w:rsid w:val="00E1408F"/>
    <w:pPr>
      <w:tabs>
        <w:tab w:val="right" w:leader="dot" w:pos="9344"/>
      </w:tabs>
      <w:ind w:firstLine="709"/>
      <w:jc w:val="center"/>
    </w:pPr>
    <w:rPr>
      <w:rFonts w:eastAsia="Calibri" w:cs="Calibri"/>
      <w:noProof/>
      <w:szCs w:val="20"/>
      <w:lang w:eastAsia="en-US"/>
    </w:rPr>
  </w:style>
  <w:style w:type="paragraph" w:customStyle="1" w:styleId="aff7">
    <w:name w:val="СГП Исполнители"/>
    <w:basedOn w:val="aff4"/>
    <w:autoRedefine/>
    <w:qFormat/>
    <w:rsid w:val="00E1408F"/>
    <w:pPr>
      <w:keepNext/>
      <w:pageBreakBefore/>
      <w:spacing w:before="360" w:after="360" w:line="240" w:lineRule="auto"/>
      <w:ind w:left="709" w:right="0"/>
      <w:jc w:val="center"/>
    </w:pPr>
    <w:rPr>
      <w:rFonts w:ascii="Arial" w:hAnsi="Arial"/>
      <w:sz w:val="32"/>
    </w:rPr>
  </w:style>
  <w:style w:type="paragraph" w:styleId="aff8">
    <w:name w:val="caption"/>
    <w:basedOn w:val="a1"/>
    <w:next w:val="a1"/>
    <w:uiPriority w:val="35"/>
    <w:semiHidden/>
    <w:unhideWhenUsed/>
    <w:rsid w:val="00E1408F"/>
    <w:pPr>
      <w:spacing w:line="312" w:lineRule="auto"/>
      <w:ind w:firstLine="709"/>
      <w:jc w:val="center"/>
    </w:pPr>
    <w:rPr>
      <w:b/>
      <w:bCs/>
      <w:sz w:val="18"/>
      <w:szCs w:val="18"/>
    </w:rPr>
  </w:style>
  <w:style w:type="character" w:styleId="aff9">
    <w:name w:val="Emphasis"/>
    <w:uiPriority w:val="20"/>
    <w:qFormat/>
    <w:rsid w:val="00E1408F"/>
    <w:rPr>
      <w:b/>
      <w:bCs/>
      <w:i/>
      <w:iCs/>
      <w:spacing w:val="10"/>
    </w:rPr>
  </w:style>
  <w:style w:type="paragraph" w:styleId="affa">
    <w:name w:val="No Spacing"/>
    <w:basedOn w:val="a1"/>
    <w:link w:val="affb"/>
    <w:qFormat/>
    <w:rsid w:val="00E1408F"/>
    <w:pPr>
      <w:ind w:firstLine="709"/>
      <w:jc w:val="center"/>
    </w:pPr>
    <w:rPr>
      <w:sz w:val="28"/>
      <w:szCs w:val="28"/>
    </w:rPr>
  </w:style>
  <w:style w:type="character" w:customStyle="1" w:styleId="affb">
    <w:name w:val="Без интервала Знак"/>
    <w:link w:val="affa"/>
    <w:rsid w:val="00E140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c">
    <w:name w:val="Intense Quote"/>
    <w:basedOn w:val="a1"/>
    <w:next w:val="a1"/>
    <w:link w:val="affd"/>
    <w:uiPriority w:val="30"/>
    <w:qFormat/>
    <w:rsid w:val="00E1408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8"/>
    </w:rPr>
  </w:style>
  <w:style w:type="character" w:customStyle="1" w:styleId="affd">
    <w:name w:val="Выделенная цитата Знак"/>
    <w:basedOn w:val="a2"/>
    <w:link w:val="affc"/>
    <w:uiPriority w:val="30"/>
    <w:rsid w:val="00E1408F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styleId="affe">
    <w:name w:val="Book Title"/>
    <w:uiPriority w:val="33"/>
    <w:qFormat/>
    <w:rsid w:val="00E1408F"/>
    <w:rPr>
      <w:i/>
      <w:iCs/>
      <w:smallCaps/>
      <w:spacing w:val="5"/>
    </w:rPr>
  </w:style>
  <w:style w:type="paragraph" w:styleId="afff">
    <w:name w:val="TOC Heading"/>
    <w:basedOn w:val="1"/>
    <w:next w:val="a1"/>
    <w:uiPriority w:val="39"/>
    <w:semiHidden/>
    <w:unhideWhenUsed/>
    <w:qFormat/>
    <w:rsid w:val="00E1408F"/>
    <w:pPr>
      <w:pageBreakBefore/>
      <w:widowControl/>
      <w:tabs>
        <w:tab w:val="clear" w:pos="0"/>
        <w:tab w:val="left" w:pos="1276"/>
      </w:tabs>
      <w:autoSpaceDE/>
      <w:spacing w:before="120" w:after="360" w:line="312" w:lineRule="auto"/>
      <w:ind w:left="0" w:firstLine="709"/>
      <w:contextualSpacing/>
      <w:outlineLvl w:val="9"/>
    </w:pPr>
    <w:rPr>
      <w:rFonts w:ascii="Arial" w:hAnsi="Arial"/>
      <w:caps/>
      <w:sz w:val="32"/>
      <w:szCs w:val="36"/>
      <w:lang w:eastAsia="ru-RU" w:bidi="en-US"/>
    </w:rPr>
  </w:style>
  <w:style w:type="paragraph" w:customStyle="1" w:styleId="a0">
    <w:name w:val="Рисунок"/>
    <w:basedOn w:val="a1"/>
    <w:next w:val="aff4"/>
    <w:autoRedefine/>
    <w:qFormat/>
    <w:rsid w:val="00E1408F"/>
    <w:pPr>
      <w:numPr>
        <w:numId w:val="8"/>
      </w:numPr>
      <w:jc w:val="center"/>
    </w:pPr>
    <w:rPr>
      <w:sz w:val="28"/>
      <w:szCs w:val="28"/>
    </w:rPr>
  </w:style>
  <w:style w:type="paragraph" w:customStyle="1" w:styleId="afff0">
    <w:name w:val="СГП Приложение"/>
    <w:basedOn w:val="a1"/>
    <w:next w:val="aff4"/>
    <w:autoRedefine/>
    <w:qFormat/>
    <w:rsid w:val="00E1408F"/>
    <w:pPr>
      <w:keepNext/>
      <w:keepLines/>
      <w:pageBreakBefore/>
      <w:spacing w:after="120"/>
      <w:mirrorIndents/>
      <w:jc w:val="center"/>
    </w:pPr>
    <w:rPr>
      <w:bCs/>
      <w:sz w:val="28"/>
      <w:szCs w:val="28"/>
    </w:rPr>
  </w:style>
  <w:style w:type="paragraph" w:customStyle="1" w:styleId="afff1">
    <w:name w:val="СГП Таблица"/>
    <w:basedOn w:val="a1"/>
    <w:next w:val="aff4"/>
    <w:autoRedefine/>
    <w:qFormat/>
    <w:rsid w:val="00E1408F"/>
    <w:pPr>
      <w:spacing w:before="40" w:after="40"/>
      <w:jc w:val="center"/>
    </w:pPr>
    <w:rPr>
      <w:color w:val="FF0000"/>
    </w:rPr>
  </w:style>
  <w:style w:type="paragraph" w:customStyle="1" w:styleId="afff2">
    <w:name w:val="Первый лист"/>
    <w:basedOn w:val="a1"/>
    <w:autoRedefine/>
    <w:rsid w:val="00E1408F"/>
    <w:pPr>
      <w:widowControl w:val="0"/>
      <w:spacing w:before="2040"/>
      <w:ind w:left="567"/>
      <w:jc w:val="center"/>
    </w:pPr>
    <w:rPr>
      <w:rFonts w:ascii="Arial" w:hAnsi="Arial" w:cs="Arial"/>
      <w:b/>
      <w:sz w:val="28"/>
      <w:szCs w:val="28"/>
      <w:lang w:val="en-US"/>
    </w:rPr>
  </w:style>
  <w:style w:type="paragraph" w:customStyle="1" w:styleId="Subsection">
    <w:name w:val="Subsection"/>
    <w:basedOn w:val="a1"/>
    <w:link w:val="Subsection0"/>
    <w:rsid w:val="00E1408F"/>
    <w:pPr>
      <w:tabs>
        <w:tab w:val="left" w:pos="1985"/>
        <w:tab w:val="left" w:pos="2835"/>
      </w:tabs>
      <w:spacing w:before="120"/>
      <w:ind w:left="170" w:right="170"/>
      <w:jc w:val="both"/>
    </w:pPr>
    <w:rPr>
      <w:rFonts w:ascii="Arial" w:hAnsi="Arial"/>
      <w:b/>
      <w:i/>
      <w:szCs w:val="20"/>
      <w:lang w:val="en-US" w:eastAsia="en-US"/>
    </w:rPr>
  </w:style>
  <w:style w:type="character" w:customStyle="1" w:styleId="Subsection0">
    <w:name w:val="Subsection Знак"/>
    <w:link w:val="Subsection"/>
    <w:rsid w:val="00E1408F"/>
    <w:rPr>
      <w:rFonts w:ascii="Arial" w:eastAsia="Times New Roman" w:hAnsi="Arial" w:cs="Times New Roman"/>
      <w:b/>
      <w:i/>
      <w:sz w:val="24"/>
      <w:szCs w:val="20"/>
      <w:lang w:val="en-US"/>
    </w:rPr>
  </w:style>
  <w:style w:type="character" w:customStyle="1" w:styleId="35">
    <w:name w:val="Подпись к таблице (3)_"/>
    <w:link w:val="36"/>
    <w:rsid w:val="00E1408F"/>
    <w:rPr>
      <w:shd w:val="clear" w:color="auto" w:fill="FFFFFF"/>
    </w:rPr>
  </w:style>
  <w:style w:type="paragraph" w:customStyle="1" w:styleId="36">
    <w:name w:val="Подпись к таблице (3)"/>
    <w:basedOn w:val="a1"/>
    <w:link w:val="35"/>
    <w:rsid w:val="00E1408F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(21)_"/>
    <w:link w:val="211"/>
    <w:rsid w:val="00E1408F"/>
    <w:rPr>
      <w:rFonts w:ascii="Courier New" w:hAnsi="Courier New"/>
      <w:sz w:val="19"/>
      <w:szCs w:val="19"/>
      <w:shd w:val="clear" w:color="auto" w:fill="FFFFFF"/>
    </w:rPr>
  </w:style>
  <w:style w:type="paragraph" w:customStyle="1" w:styleId="211">
    <w:name w:val="Основной текст (21)"/>
    <w:basedOn w:val="a1"/>
    <w:link w:val="210"/>
    <w:rsid w:val="00E1408F"/>
    <w:pPr>
      <w:shd w:val="clear" w:color="auto" w:fill="FFFFFF"/>
      <w:spacing w:line="240" w:lineRule="atLeast"/>
      <w:ind w:hanging="560"/>
      <w:jc w:val="center"/>
    </w:pPr>
    <w:rPr>
      <w:rFonts w:ascii="Courier New" w:eastAsiaTheme="minorHAnsi" w:hAnsi="Courier New" w:cstheme="minorBidi"/>
      <w:sz w:val="19"/>
      <w:szCs w:val="19"/>
      <w:lang w:eastAsia="en-US"/>
    </w:rPr>
  </w:style>
  <w:style w:type="character" w:customStyle="1" w:styleId="221pt">
    <w:name w:val="Основной текст (22) + Интервал 1 pt"/>
    <w:rsid w:val="00E1408F"/>
    <w:rPr>
      <w:i/>
      <w:iCs/>
      <w:spacing w:val="20"/>
      <w:sz w:val="23"/>
      <w:szCs w:val="23"/>
      <w:lang w:bidi="ar-SA"/>
    </w:rPr>
  </w:style>
  <w:style w:type="character" w:customStyle="1" w:styleId="221">
    <w:name w:val="Основной текст (22)_"/>
    <w:link w:val="222"/>
    <w:rsid w:val="00E1408F"/>
    <w:rPr>
      <w:i/>
      <w:iCs/>
      <w:sz w:val="23"/>
      <w:szCs w:val="23"/>
      <w:shd w:val="clear" w:color="auto" w:fill="FFFFFF"/>
    </w:rPr>
  </w:style>
  <w:style w:type="paragraph" w:customStyle="1" w:styleId="222">
    <w:name w:val="Основной текст (22)"/>
    <w:basedOn w:val="a1"/>
    <w:link w:val="221"/>
    <w:rsid w:val="00E1408F"/>
    <w:pPr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i/>
      <w:iCs/>
      <w:sz w:val="23"/>
      <w:szCs w:val="23"/>
      <w:lang w:eastAsia="en-US"/>
    </w:rPr>
  </w:style>
  <w:style w:type="paragraph" w:customStyle="1" w:styleId="afff3">
    <w:name w:val="СГП Таблица название строк"/>
    <w:basedOn w:val="af2"/>
    <w:rsid w:val="00E1408F"/>
    <w:pPr>
      <w:spacing w:line="240" w:lineRule="exact"/>
    </w:pPr>
  </w:style>
  <w:style w:type="paragraph" w:customStyle="1" w:styleId="18">
    <w:name w:val="Обычный 1"/>
    <w:basedOn w:val="a1"/>
    <w:rsid w:val="00E1408F"/>
    <w:pPr>
      <w:widowControl w:val="0"/>
      <w:jc w:val="both"/>
    </w:pPr>
    <w:rPr>
      <w:snapToGrid w:val="0"/>
      <w:color w:val="000000"/>
      <w:sz w:val="28"/>
      <w:szCs w:val="20"/>
    </w:rPr>
  </w:style>
  <w:style w:type="paragraph" w:styleId="71">
    <w:name w:val="toc 7"/>
    <w:basedOn w:val="a1"/>
    <w:next w:val="a1"/>
    <w:autoRedefine/>
    <w:uiPriority w:val="39"/>
    <w:semiHidden/>
    <w:unhideWhenUsed/>
    <w:rsid w:val="00E1408F"/>
    <w:pPr>
      <w:spacing w:line="312" w:lineRule="auto"/>
      <w:ind w:left="1680" w:firstLine="709"/>
      <w:jc w:val="center"/>
    </w:pPr>
    <w:rPr>
      <w:sz w:val="28"/>
      <w:szCs w:val="28"/>
    </w:rPr>
  </w:style>
  <w:style w:type="paragraph" w:styleId="91">
    <w:name w:val="toc 9"/>
    <w:basedOn w:val="a1"/>
    <w:next w:val="a1"/>
    <w:autoRedefine/>
    <w:uiPriority w:val="39"/>
    <w:semiHidden/>
    <w:unhideWhenUsed/>
    <w:rsid w:val="00E1408F"/>
    <w:pPr>
      <w:spacing w:line="312" w:lineRule="auto"/>
      <w:ind w:left="2240" w:firstLine="709"/>
      <w:jc w:val="center"/>
    </w:pPr>
    <w:rPr>
      <w:sz w:val="28"/>
      <w:szCs w:val="28"/>
    </w:rPr>
  </w:style>
  <w:style w:type="paragraph" w:customStyle="1" w:styleId="afff4">
    <w:name w:val="рис в текст"/>
    <w:basedOn w:val="a1"/>
    <w:next w:val="a1"/>
    <w:autoRedefine/>
    <w:rsid w:val="00E1408F"/>
    <w:pPr>
      <w:keepNext/>
      <w:widowControl w:val="0"/>
      <w:jc w:val="center"/>
    </w:pPr>
    <w:rPr>
      <w:rFonts w:ascii="Courier New" w:hAnsi="Courier New"/>
      <w:sz w:val="28"/>
      <w:szCs w:val="28"/>
      <w:lang w:val="en-US" w:eastAsia="en-US"/>
    </w:rPr>
  </w:style>
  <w:style w:type="paragraph" w:customStyle="1" w:styleId="afff5">
    <w:name w:val="СГП Нумерованный"/>
    <w:basedOn w:val="a1"/>
    <w:rsid w:val="00E1408F"/>
    <w:pPr>
      <w:spacing w:line="312" w:lineRule="auto"/>
      <w:ind w:left="170" w:right="170" w:firstLine="709"/>
      <w:jc w:val="both"/>
    </w:pPr>
    <w:rPr>
      <w:rFonts w:eastAsia="Calibri"/>
      <w:sz w:val="28"/>
      <w:szCs w:val="28"/>
      <w:lang w:eastAsia="en-US"/>
    </w:rPr>
  </w:style>
  <w:style w:type="paragraph" w:styleId="HTML">
    <w:name w:val="HTML Preformatted"/>
    <w:basedOn w:val="a1"/>
    <w:link w:val="HTML0"/>
    <w:uiPriority w:val="99"/>
    <w:semiHidden/>
    <w:unhideWhenUsed/>
    <w:rsid w:val="00E1408F"/>
    <w:pPr>
      <w:ind w:firstLine="709"/>
      <w:jc w:val="center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E1408F"/>
    <w:rPr>
      <w:rFonts w:ascii="Consolas" w:eastAsia="Times New Roman" w:hAnsi="Consolas" w:cs="Consolas"/>
      <w:sz w:val="20"/>
      <w:szCs w:val="20"/>
      <w:lang w:eastAsia="ru-RU"/>
    </w:rPr>
  </w:style>
  <w:style w:type="paragraph" w:customStyle="1" w:styleId="afff6">
    <w:name w:val="СГП Рисунок название"/>
    <w:basedOn w:val="a1"/>
    <w:autoRedefine/>
    <w:qFormat/>
    <w:rsid w:val="00E1408F"/>
    <w:pPr>
      <w:tabs>
        <w:tab w:val="left" w:pos="567"/>
        <w:tab w:val="left" w:pos="1134"/>
      </w:tabs>
      <w:spacing w:before="120" w:after="120" w:line="312" w:lineRule="auto"/>
      <w:jc w:val="center"/>
    </w:pPr>
    <w:rPr>
      <w:rFonts w:eastAsia="Calibri" w:cs="Arial"/>
      <w:noProof/>
      <w:kern w:val="28"/>
      <w:sz w:val="28"/>
      <w:szCs w:val="28"/>
    </w:rPr>
  </w:style>
  <w:style w:type="paragraph" w:customStyle="1" w:styleId="19">
    <w:name w:val="СГП Заголовок 1"/>
    <w:basedOn w:val="a1"/>
    <w:next w:val="a1"/>
    <w:autoRedefine/>
    <w:qFormat/>
    <w:rsid w:val="00E1408F"/>
    <w:pPr>
      <w:pageBreakBefore/>
      <w:tabs>
        <w:tab w:val="left" w:pos="1276"/>
      </w:tabs>
      <w:suppressAutoHyphens/>
      <w:spacing w:before="120" w:after="360" w:line="312" w:lineRule="auto"/>
      <w:ind w:right="170"/>
      <w:jc w:val="center"/>
      <w:outlineLvl w:val="0"/>
    </w:pPr>
    <w:rPr>
      <w:rFonts w:ascii="Arial" w:hAnsi="Arial" w:cs="Arial"/>
      <w:b/>
      <w:caps/>
      <w:sz w:val="32"/>
      <w:szCs w:val="32"/>
    </w:rPr>
  </w:style>
  <w:style w:type="paragraph" w:customStyle="1" w:styleId="25">
    <w:name w:val="СГП Заголовок 2"/>
    <w:basedOn w:val="16"/>
    <w:qFormat/>
    <w:rsid w:val="00E1408F"/>
    <w:pPr>
      <w:widowControl w:val="0"/>
      <w:tabs>
        <w:tab w:val="left" w:pos="1418"/>
      </w:tabs>
      <w:suppressAutoHyphens/>
      <w:spacing w:before="240" w:after="240" w:line="312" w:lineRule="auto"/>
      <w:ind w:right="170" w:firstLine="0"/>
      <w:jc w:val="left"/>
      <w:outlineLvl w:val="1"/>
    </w:pPr>
    <w:rPr>
      <w:rFonts w:ascii="Arial" w:hAnsi="Arial" w:cs="Arial"/>
      <w:b/>
      <w:caps/>
      <w:lang w:val="x-none" w:eastAsia="x-none"/>
    </w:rPr>
  </w:style>
  <w:style w:type="paragraph" w:customStyle="1" w:styleId="afff7">
    <w:name w:val="СГП Маркированный"/>
    <w:basedOn w:val="a1"/>
    <w:qFormat/>
    <w:rsid w:val="00E1408F"/>
    <w:pPr>
      <w:tabs>
        <w:tab w:val="left" w:pos="1134"/>
      </w:tabs>
      <w:spacing w:line="312" w:lineRule="auto"/>
      <w:ind w:right="170"/>
      <w:contextualSpacing/>
      <w:jc w:val="both"/>
    </w:pPr>
    <w:rPr>
      <w:rFonts w:eastAsia="Calibri"/>
      <w:sz w:val="28"/>
      <w:szCs w:val="28"/>
      <w:lang w:eastAsia="en-US"/>
    </w:rPr>
  </w:style>
  <w:style w:type="paragraph" w:customStyle="1" w:styleId="afff8">
    <w:name w:val="СГП Таблица. Наименование"/>
    <w:basedOn w:val="af2"/>
    <w:qFormat/>
    <w:rsid w:val="00E1408F"/>
    <w:pPr>
      <w:shd w:val="clear" w:color="auto" w:fill="FFFFFF"/>
      <w:ind w:left="-57" w:right="-57"/>
    </w:pPr>
  </w:style>
  <w:style w:type="paragraph" w:styleId="afff9">
    <w:name w:val="Normal (Web)"/>
    <w:basedOn w:val="a1"/>
    <w:uiPriority w:val="99"/>
    <w:unhideWhenUsed/>
    <w:rsid w:val="00E1408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E1408F"/>
  </w:style>
  <w:style w:type="paragraph" w:customStyle="1" w:styleId="afffa">
    <w:name w:val="СГП Таблица название"/>
    <w:basedOn w:val="a1"/>
    <w:link w:val="afffb"/>
    <w:autoRedefine/>
    <w:qFormat/>
    <w:rsid w:val="00E1408F"/>
    <w:pPr>
      <w:suppressAutoHyphens/>
      <w:spacing w:before="120" w:after="120" w:line="312" w:lineRule="auto"/>
      <w:ind w:left="170" w:right="170"/>
      <w:outlineLvl w:val="4"/>
    </w:pPr>
    <w:rPr>
      <w:spacing w:val="30"/>
      <w:sz w:val="28"/>
      <w:szCs w:val="20"/>
      <w:lang w:val="x-none" w:eastAsia="x-none"/>
    </w:rPr>
  </w:style>
  <w:style w:type="character" w:customStyle="1" w:styleId="afffb">
    <w:name w:val="СГП Таблица название Знак"/>
    <w:link w:val="afffa"/>
    <w:rsid w:val="00E1408F"/>
    <w:rPr>
      <w:rFonts w:ascii="Times New Roman" w:eastAsia="Times New Roman" w:hAnsi="Times New Roman" w:cs="Times New Roman"/>
      <w:spacing w:val="30"/>
      <w:sz w:val="28"/>
      <w:szCs w:val="20"/>
      <w:lang w:val="x-none" w:eastAsia="x-none"/>
    </w:rPr>
  </w:style>
  <w:style w:type="paragraph" w:customStyle="1" w:styleId="afffc">
    <w:name w:val="СГП Продолжение таблицы"/>
    <w:basedOn w:val="a1"/>
    <w:next w:val="aff4"/>
    <w:autoRedefine/>
    <w:qFormat/>
    <w:rsid w:val="00E1408F"/>
    <w:pPr>
      <w:spacing w:line="312" w:lineRule="auto"/>
      <w:ind w:left="170" w:right="170"/>
    </w:pPr>
    <w:rPr>
      <w:i/>
      <w:sz w:val="28"/>
      <w:szCs w:val="28"/>
    </w:rPr>
  </w:style>
  <w:style w:type="paragraph" w:customStyle="1" w:styleId="a">
    <w:name w:val="СГП Цифровой"/>
    <w:basedOn w:val="afff5"/>
    <w:rsid w:val="00E1408F"/>
    <w:pPr>
      <w:numPr>
        <w:numId w:val="9"/>
      </w:numPr>
      <w:tabs>
        <w:tab w:val="left" w:pos="1134"/>
      </w:tabs>
      <w:ind w:left="170" w:hanging="360"/>
    </w:pPr>
  </w:style>
  <w:style w:type="table" w:customStyle="1" w:styleId="1a">
    <w:name w:val="Сетка таблицы1"/>
    <w:basedOn w:val="a3"/>
    <w:next w:val="afe"/>
    <w:uiPriority w:val="59"/>
    <w:rsid w:val="00E1408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3"/>
    <w:next w:val="afe"/>
    <w:uiPriority w:val="59"/>
    <w:rsid w:val="00E1408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3"/>
    <w:next w:val="afe"/>
    <w:uiPriority w:val="59"/>
    <w:rsid w:val="00E1408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d">
    <w:name w:val="annotation reference"/>
    <w:basedOn w:val="a2"/>
    <w:uiPriority w:val="99"/>
    <w:semiHidden/>
    <w:unhideWhenUsed/>
    <w:rsid w:val="00E1408F"/>
    <w:rPr>
      <w:sz w:val="16"/>
      <w:szCs w:val="16"/>
    </w:rPr>
  </w:style>
  <w:style w:type="paragraph" w:styleId="afffe">
    <w:name w:val="annotation text"/>
    <w:basedOn w:val="a1"/>
    <w:link w:val="affff"/>
    <w:uiPriority w:val="99"/>
    <w:semiHidden/>
    <w:unhideWhenUsed/>
    <w:rsid w:val="00E1408F"/>
    <w:pPr>
      <w:ind w:firstLine="709"/>
      <w:jc w:val="center"/>
    </w:pPr>
    <w:rPr>
      <w:sz w:val="20"/>
      <w:szCs w:val="20"/>
    </w:rPr>
  </w:style>
  <w:style w:type="character" w:customStyle="1" w:styleId="affff">
    <w:name w:val="Текст примечания Знак"/>
    <w:basedOn w:val="a2"/>
    <w:link w:val="afffe"/>
    <w:uiPriority w:val="99"/>
    <w:semiHidden/>
    <w:rsid w:val="00E140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annotation subject"/>
    <w:basedOn w:val="afffe"/>
    <w:next w:val="afffe"/>
    <w:link w:val="affff1"/>
    <w:uiPriority w:val="99"/>
    <w:semiHidden/>
    <w:unhideWhenUsed/>
    <w:rsid w:val="00E1408F"/>
    <w:rPr>
      <w:b/>
      <w:bCs/>
    </w:rPr>
  </w:style>
  <w:style w:type="character" w:customStyle="1" w:styleId="affff1">
    <w:name w:val="Тема примечания Знак"/>
    <w:basedOn w:val="affff"/>
    <w:link w:val="affff0"/>
    <w:uiPriority w:val="99"/>
    <w:semiHidden/>
    <w:rsid w:val="00E140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2">
    <w:name w:val="СГП Таблица продолжение"/>
    <w:basedOn w:val="aff4"/>
    <w:rsid w:val="00E1408F"/>
    <w:pPr>
      <w:pageBreakBefore/>
      <w:suppressAutoHyphens/>
      <w:ind w:left="0" w:right="0"/>
      <w:jc w:val="left"/>
    </w:pPr>
    <w:rPr>
      <w:i/>
      <w:szCs w:val="28"/>
      <w:lang w:eastAsia="en-US"/>
    </w:rPr>
  </w:style>
  <w:style w:type="paragraph" w:customStyle="1" w:styleId="affff3">
    <w:name w:val="СГП Формула"/>
    <w:basedOn w:val="a1"/>
    <w:qFormat/>
    <w:rsid w:val="00E1408F"/>
    <w:pPr>
      <w:keepNext/>
      <w:spacing w:before="120" w:after="200" w:line="312" w:lineRule="auto"/>
      <w:ind w:left="1069" w:right="170"/>
      <w:jc w:val="center"/>
    </w:pPr>
    <w:rPr>
      <w:rFonts w:eastAsia="Calibri"/>
      <w:bCs/>
      <w:i/>
      <w:spacing w:val="30"/>
      <w:sz w:val="28"/>
      <w:szCs w:val="18"/>
      <w:lang w:eastAsia="en-US"/>
    </w:rPr>
  </w:style>
  <w:style w:type="paragraph" w:customStyle="1" w:styleId="affff4">
    <w:name w:val="СГП Формула номер"/>
    <w:basedOn w:val="aff8"/>
    <w:rsid w:val="00E1408F"/>
    <w:pPr>
      <w:keepNext/>
      <w:spacing w:before="120" w:after="200"/>
      <w:ind w:left="1069" w:right="170" w:firstLine="0"/>
      <w:jc w:val="right"/>
    </w:pPr>
    <w:rPr>
      <w:rFonts w:eastAsia="Calibri"/>
      <w:b w:val="0"/>
      <w:spacing w:val="30"/>
      <w:sz w:val="28"/>
      <w:lang w:eastAsia="en-US"/>
    </w:rPr>
  </w:style>
  <w:style w:type="character" w:customStyle="1" w:styleId="affff5">
    <w:name w:val="Основной текст_"/>
    <w:basedOn w:val="a2"/>
    <w:rsid w:val="00E1408F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10"/>
      <w:sz w:val="29"/>
      <w:szCs w:val="29"/>
      <w:u w:val="none"/>
    </w:rPr>
  </w:style>
  <w:style w:type="character" w:customStyle="1" w:styleId="6pt0pt">
    <w:name w:val="Основной текст + 6 pt;Не курсив;Интервал 0 pt"/>
    <w:basedOn w:val="affff5"/>
    <w:rsid w:val="00E1408F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paragraph" w:customStyle="1" w:styleId="ConsPlusNormal">
    <w:name w:val="ConsPlusNormal"/>
    <w:rsid w:val="00E140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СГП рисунок"/>
    <w:basedOn w:val="a0"/>
    <w:link w:val="affff7"/>
    <w:autoRedefine/>
    <w:rsid w:val="00E1408F"/>
    <w:pPr>
      <w:numPr>
        <w:numId w:val="0"/>
      </w:numPr>
      <w:ind w:left="1069"/>
    </w:pPr>
  </w:style>
  <w:style w:type="character" w:customStyle="1" w:styleId="affff7">
    <w:name w:val="СГП рисунок Знак"/>
    <w:link w:val="affff6"/>
    <w:rsid w:val="00E140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8">
    <w:name w:val="Body Text First Indent"/>
    <w:basedOn w:val="a8"/>
    <w:link w:val="affff9"/>
    <w:uiPriority w:val="99"/>
    <w:semiHidden/>
    <w:unhideWhenUsed/>
    <w:rsid w:val="00E1408F"/>
    <w:pPr>
      <w:spacing w:line="312" w:lineRule="auto"/>
      <w:ind w:firstLine="360"/>
      <w:jc w:val="center"/>
    </w:pPr>
    <w:rPr>
      <w:i w:val="0"/>
      <w:sz w:val="28"/>
      <w:szCs w:val="28"/>
    </w:rPr>
  </w:style>
  <w:style w:type="character" w:customStyle="1" w:styleId="affff9">
    <w:name w:val="Красная строка Знак"/>
    <w:basedOn w:val="a9"/>
    <w:link w:val="affff8"/>
    <w:uiPriority w:val="99"/>
    <w:semiHidden/>
    <w:rsid w:val="00E1408F"/>
    <w:rPr>
      <w:rFonts w:ascii="Times New Roman" w:eastAsia="Times New Roman" w:hAnsi="Times New Roman" w:cs="Times New Roman"/>
      <w:i w:val="0"/>
      <w:sz w:val="28"/>
      <w:szCs w:val="28"/>
      <w:lang w:eastAsia="ru-RU"/>
    </w:rPr>
  </w:style>
  <w:style w:type="paragraph" w:styleId="27">
    <w:name w:val="Body Text First Indent 2"/>
    <w:basedOn w:val="afc"/>
    <w:link w:val="28"/>
    <w:uiPriority w:val="99"/>
    <w:semiHidden/>
    <w:unhideWhenUsed/>
    <w:rsid w:val="00E1408F"/>
    <w:pPr>
      <w:spacing w:after="0" w:line="312" w:lineRule="auto"/>
      <w:ind w:left="360" w:firstLine="360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28">
    <w:name w:val="Красная строка 2 Знак"/>
    <w:basedOn w:val="afd"/>
    <w:link w:val="27"/>
    <w:uiPriority w:val="99"/>
    <w:semiHidden/>
    <w:rsid w:val="00E140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9">
    <w:name w:val="List 2"/>
    <w:basedOn w:val="a1"/>
    <w:rsid w:val="00E1408F"/>
    <w:pPr>
      <w:ind w:left="566" w:hanging="283"/>
    </w:pPr>
    <w:rPr>
      <w:sz w:val="20"/>
      <w:szCs w:val="20"/>
    </w:rPr>
  </w:style>
  <w:style w:type="paragraph" w:styleId="38">
    <w:name w:val="List 3"/>
    <w:basedOn w:val="a1"/>
    <w:uiPriority w:val="99"/>
    <w:semiHidden/>
    <w:unhideWhenUsed/>
    <w:rsid w:val="00E1408F"/>
    <w:pPr>
      <w:spacing w:line="312" w:lineRule="auto"/>
      <w:ind w:left="849" w:hanging="283"/>
      <w:contextualSpacing/>
      <w:jc w:val="center"/>
    </w:pPr>
    <w:rPr>
      <w:sz w:val="28"/>
      <w:szCs w:val="28"/>
    </w:rPr>
  </w:style>
  <w:style w:type="character" w:customStyle="1" w:styleId="affffa">
    <w:name w:val="Текст основной Знак"/>
    <w:basedOn w:val="a2"/>
    <w:link w:val="affffb"/>
    <w:rsid w:val="00E1408F"/>
    <w:rPr>
      <w:sz w:val="24"/>
      <w:szCs w:val="24"/>
    </w:rPr>
  </w:style>
  <w:style w:type="paragraph" w:customStyle="1" w:styleId="affffb">
    <w:name w:val="Текст основной"/>
    <w:basedOn w:val="a1"/>
    <w:link w:val="affffa"/>
    <w:rsid w:val="00E1408F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410">
    <w:name w:val="Заголовок 4 Знак1"/>
    <w:basedOn w:val="a2"/>
    <w:rsid w:val="00E1408F"/>
    <w:rPr>
      <w:rFonts w:ascii="Times New Roman" w:eastAsia="Times New Roman" w:hAnsi="Times New Roman"/>
      <w:b/>
      <w:bCs/>
      <w:sz w:val="28"/>
      <w:szCs w:val="28"/>
    </w:rPr>
  </w:style>
  <w:style w:type="paragraph" w:styleId="2a">
    <w:name w:val="List Bullet 2"/>
    <w:basedOn w:val="a1"/>
    <w:autoRedefine/>
    <w:rsid w:val="00E1408F"/>
    <w:pPr>
      <w:widowControl w:val="0"/>
      <w:tabs>
        <w:tab w:val="num" w:pos="709"/>
      </w:tabs>
      <w:spacing w:before="80" w:line="240" w:lineRule="exact"/>
      <w:ind w:left="709" w:hanging="425"/>
      <w:jc w:val="both"/>
    </w:pPr>
    <w:rPr>
      <w:szCs w:val="20"/>
    </w:rPr>
  </w:style>
  <w:style w:type="character" w:styleId="affffc">
    <w:name w:val="Strong"/>
    <w:basedOn w:val="a2"/>
    <w:uiPriority w:val="22"/>
    <w:qFormat/>
    <w:rsid w:val="00E1408F"/>
    <w:rPr>
      <w:b/>
      <w:bCs/>
    </w:rPr>
  </w:style>
  <w:style w:type="paragraph" w:styleId="affffd">
    <w:name w:val="List"/>
    <w:basedOn w:val="a1"/>
    <w:uiPriority w:val="99"/>
    <w:semiHidden/>
    <w:unhideWhenUsed/>
    <w:rsid w:val="00E1408F"/>
    <w:pPr>
      <w:spacing w:line="312" w:lineRule="auto"/>
      <w:ind w:left="283" w:hanging="283"/>
      <w:contextualSpacing/>
      <w:jc w:val="center"/>
    </w:pPr>
    <w:rPr>
      <w:sz w:val="28"/>
      <w:szCs w:val="28"/>
    </w:rPr>
  </w:style>
  <w:style w:type="paragraph" w:customStyle="1" w:styleId="1b">
    <w:name w:val="ПОДЗАГОЛОВОК1Алекс"/>
    <w:basedOn w:val="a1"/>
    <w:autoRedefine/>
    <w:qFormat/>
    <w:rsid w:val="00EA7B4D"/>
    <w:pPr>
      <w:keepNext/>
      <w:keepLines/>
      <w:spacing w:line="360" w:lineRule="auto"/>
      <w:ind w:firstLine="709"/>
      <w:jc w:val="both"/>
      <w:outlineLvl w:val="1"/>
    </w:pPr>
    <w:rPr>
      <w:rFonts w:eastAsia="TimesNewRomanPSMT" w:cs="Cambria"/>
      <w:b/>
      <w:bCs/>
      <w:noProof/>
      <w:color w:val="000000"/>
      <w:kern w:val="28"/>
      <w:shd w:val="clear" w:color="auto" w:fill="FFFFFF"/>
      <w:lang w:eastAsia="en-US"/>
    </w:rPr>
  </w:style>
  <w:style w:type="numbering" w:customStyle="1" w:styleId="118">
    <w:name w:val="Стиль118"/>
    <w:rsid w:val="005D64EC"/>
    <w:pPr>
      <w:numPr>
        <w:numId w:val="32"/>
      </w:numPr>
    </w:pPr>
  </w:style>
  <w:style w:type="numbering" w:customStyle="1" w:styleId="11">
    <w:name w:val="Стиль маркированный1"/>
    <w:basedOn w:val="a4"/>
    <w:rsid w:val="005D64EC"/>
    <w:pPr>
      <w:numPr>
        <w:numId w:val="33"/>
      </w:numPr>
    </w:pPr>
  </w:style>
  <w:style w:type="numbering" w:customStyle="1" w:styleId="1111111191">
    <w:name w:val="1 / 1.1 / 1.1.11191"/>
    <w:basedOn w:val="a4"/>
    <w:next w:val="111111"/>
    <w:uiPriority w:val="99"/>
    <w:unhideWhenUsed/>
    <w:rsid w:val="0037433A"/>
    <w:pPr>
      <w:numPr>
        <w:numId w:val="37"/>
      </w:numPr>
    </w:pPr>
  </w:style>
  <w:style w:type="numbering" w:customStyle="1" w:styleId="1111111161">
    <w:name w:val="1 / 1.1 / 1.1.11161"/>
    <w:basedOn w:val="a4"/>
    <w:next w:val="111111"/>
    <w:semiHidden/>
    <w:rsid w:val="0037433A"/>
    <w:pPr>
      <w:numPr>
        <w:numId w:val="36"/>
      </w:numPr>
    </w:pPr>
  </w:style>
  <w:style w:type="numbering" w:styleId="111111">
    <w:name w:val="Outline List 2"/>
    <w:basedOn w:val="a4"/>
    <w:uiPriority w:val="99"/>
    <w:semiHidden/>
    <w:unhideWhenUsed/>
    <w:rsid w:val="00374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2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adsupport.ru/downloads/sp_42.13330.2011.pdf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idsas.ru/page.php?al=monter_put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idsas.ru/page.php?al=obhodchik_putej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consultant.ru/document/cons_doc_LAW_95720/4ceedc6beeab98acfcffe6b042e41a8319e1c922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nsk@proservice.ru" TargetMode="External"/><Relationship Id="rId2" Type="http://schemas.openxmlformats.org/officeDocument/2006/relationships/hyperlink" Target="http://www.leks-group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20916-F3B5-4F94-8309-EFA8B30FB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</TotalTime>
  <Pages>23</Pages>
  <Words>6312</Words>
  <Characters>35979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Lenochka</cp:lastModifiedBy>
  <cp:revision>34</cp:revision>
  <dcterms:created xsi:type="dcterms:W3CDTF">2017-09-14T13:21:00Z</dcterms:created>
  <dcterms:modified xsi:type="dcterms:W3CDTF">2018-01-25T19:13:00Z</dcterms:modified>
</cp:coreProperties>
</file>